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89E4" w14:textId="77777777" w:rsidR="00151CE6" w:rsidRDefault="00151CE6" w:rsidP="00151CE6">
      <w:pPr>
        <w:rPr>
          <w:rFonts w:ascii="Palatino" w:hAnsi="Palatino"/>
        </w:rPr>
      </w:pPr>
      <w:r>
        <w:rPr>
          <w:rFonts w:ascii="Palatino" w:hAnsi="Palatino"/>
        </w:rPr>
        <w:t>Name ________________________________</w:t>
      </w:r>
      <w:r>
        <w:rPr>
          <w:rFonts w:ascii="Palatino" w:hAnsi="Palatino"/>
        </w:rPr>
        <w:tab/>
      </w:r>
      <w:r>
        <w:rPr>
          <w:rFonts w:ascii="Palatino" w:hAnsi="Palatino"/>
        </w:rPr>
        <w:tab/>
      </w:r>
      <w:r>
        <w:rPr>
          <w:rFonts w:ascii="Palatino" w:hAnsi="Palatino"/>
        </w:rPr>
        <w:tab/>
        <w:t>Date ___________________</w:t>
      </w:r>
    </w:p>
    <w:p w14:paraId="3AFBD07C" w14:textId="77777777" w:rsidR="00151CE6" w:rsidRDefault="00151CE6" w:rsidP="00151CE6">
      <w:pPr>
        <w:rPr>
          <w:rFonts w:ascii="Palatino" w:hAnsi="Palatino"/>
        </w:rPr>
      </w:pPr>
    </w:p>
    <w:p w14:paraId="697A0B06" w14:textId="77777777" w:rsidR="00151CE6" w:rsidRDefault="00151CE6" w:rsidP="00151CE6">
      <w:pPr>
        <w:jc w:val="center"/>
        <w:rPr>
          <w:rFonts w:ascii="Palatino" w:hAnsi="Palatino"/>
          <w:b/>
        </w:rPr>
      </w:pPr>
      <w:r>
        <w:rPr>
          <w:rFonts w:ascii="Palatino" w:hAnsi="Palatino"/>
          <w:b/>
          <w:noProof/>
        </w:rPr>
        <w:drawing>
          <wp:inline distT="0" distB="0" distL="0" distR="0" wp14:anchorId="0A05C731" wp14:editId="1AB74665">
            <wp:extent cx="2443480" cy="79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aro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8528" cy="803847"/>
                    </a:xfrm>
                    <a:prstGeom prst="rect">
                      <a:avLst/>
                    </a:prstGeom>
                  </pic:spPr>
                </pic:pic>
              </a:graphicData>
            </a:graphic>
          </wp:inline>
        </w:drawing>
      </w:r>
    </w:p>
    <w:p w14:paraId="52EFF151" w14:textId="77777777" w:rsidR="00151CE6" w:rsidRDefault="00151CE6" w:rsidP="00151CE6">
      <w:pPr>
        <w:rPr>
          <w:rFonts w:ascii="Palatino" w:hAnsi="Palatino"/>
          <w:b/>
        </w:rPr>
      </w:pPr>
    </w:p>
    <w:p w14:paraId="34EA56E7" w14:textId="00DDAAD9" w:rsidR="004624DD" w:rsidRPr="000D4434" w:rsidRDefault="004624DD" w:rsidP="00B95A88">
      <w:pPr>
        <w:jc w:val="center"/>
        <w:rPr>
          <w:rFonts w:ascii="Palatino" w:hAnsi="Palatino"/>
          <w:b/>
        </w:rPr>
      </w:pPr>
      <w:r>
        <w:rPr>
          <w:rFonts w:ascii="Palatino" w:hAnsi="Palatino"/>
          <w:b/>
        </w:rPr>
        <w:t>As I Have Done:</w:t>
      </w:r>
      <w:r w:rsidR="00B95A88">
        <w:rPr>
          <w:rFonts w:ascii="Palatino" w:hAnsi="Palatino"/>
          <w:b/>
        </w:rPr>
        <w:t xml:space="preserve"> </w:t>
      </w:r>
      <w:r w:rsidRPr="000D4434">
        <w:rPr>
          <w:rFonts w:ascii="Palatino" w:hAnsi="Palatino"/>
          <w:b/>
        </w:rPr>
        <w:t>Sisters for Justice &amp; Peace</w:t>
      </w:r>
    </w:p>
    <w:p w14:paraId="1D149CF5" w14:textId="5AC607FE" w:rsidR="004624DD" w:rsidRDefault="004624DD" w:rsidP="004624DD">
      <w:pPr>
        <w:rPr>
          <w:rFonts w:ascii="Palatino" w:hAnsi="Palatino"/>
        </w:rPr>
      </w:pPr>
    </w:p>
    <w:p w14:paraId="57E20C7F" w14:textId="73059091" w:rsidR="00027BB6" w:rsidRPr="00151CE6" w:rsidRDefault="00151CE6" w:rsidP="004624DD">
      <w:pPr>
        <w:rPr>
          <w:rFonts w:ascii="Palatino" w:hAnsi="Palatino"/>
        </w:rPr>
      </w:pPr>
      <w:r>
        <w:rPr>
          <w:rFonts w:ascii="Palatino" w:hAnsi="Palatino"/>
        </w:rPr>
        <w:t xml:space="preserve">“As I Have Done” is a film with three episodes illustrating how Catholic sisters, inspired by faith, lead efforts to improve the lives of poor and marginalized people. </w:t>
      </w:r>
    </w:p>
    <w:p w14:paraId="4C7BF800" w14:textId="77777777" w:rsidR="00151CE6" w:rsidRDefault="00151CE6" w:rsidP="004624DD">
      <w:pPr>
        <w:rPr>
          <w:rFonts w:ascii="Palatino" w:hAnsi="Palatino"/>
        </w:rPr>
      </w:pPr>
    </w:p>
    <w:p w14:paraId="3AD62FF5" w14:textId="4F0EF63F" w:rsidR="004624DD" w:rsidRDefault="004624DD" w:rsidP="004624DD">
      <w:pPr>
        <w:rPr>
          <w:rFonts w:ascii="Palatino" w:hAnsi="Palatino"/>
        </w:rPr>
      </w:pPr>
      <w:r w:rsidRPr="000D4434">
        <w:rPr>
          <w:rFonts w:ascii="Palatino" w:hAnsi="Palatino"/>
        </w:rPr>
        <w:t xml:space="preserve">This episode brings you to Tanzania and Kenya where </w:t>
      </w:r>
      <w:r w:rsidR="00D50B38">
        <w:rPr>
          <w:rFonts w:ascii="Palatino" w:hAnsi="Palatino"/>
        </w:rPr>
        <w:t xml:space="preserve">Catholic </w:t>
      </w:r>
      <w:r w:rsidRPr="000D4434">
        <w:rPr>
          <w:rFonts w:ascii="Palatino" w:hAnsi="Palatino"/>
        </w:rPr>
        <w:t xml:space="preserve">sisters </w:t>
      </w:r>
      <w:r w:rsidR="00D50B38">
        <w:rPr>
          <w:rFonts w:ascii="Palatino" w:hAnsi="Palatino"/>
        </w:rPr>
        <w:t>advance</w:t>
      </w:r>
      <w:r w:rsidRPr="000D4434">
        <w:rPr>
          <w:rFonts w:ascii="Palatino" w:hAnsi="Palatino"/>
        </w:rPr>
        <w:t xml:space="preserve"> peace and justice. Ursuline Sisters educate a new generation</w:t>
      </w:r>
      <w:r w:rsidR="00D50B38">
        <w:rPr>
          <w:rFonts w:ascii="Palatino" w:hAnsi="Palatino"/>
        </w:rPr>
        <w:t xml:space="preserve"> to be peacemakers,</w:t>
      </w:r>
      <w:r w:rsidRPr="000D4434">
        <w:rPr>
          <w:rFonts w:ascii="Palatino" w:hAnsi="Palatino"/>
        </w:rPr>
        <w:t xml:space="preserve"> a sister from the Institute of the Blessed Virgin Mary fights against female genital mutilation</w:t>
      </w:r>
      <w:r w:rsidR="00D50B38">
        <w:rPr>
          <w:rFonts w:ascii="Palatino" w:hAnsi="Palatino"/>
        </w:rPr>
        <w:t xml:space="preserve">, </w:t>
      </w:r>
      <w:r w:rsidRPr="000D4434">
        <w:rPr>
          <w:rFonts w:ascii="Palatino" w:hAnsi="Palatino"/>
        </w:rPr>
        <w:t xml:space="preserve">and a Grail </w:t>
      </w:r>
      <w:r w:rsidR="00467C53">
        <w:rPr>
          <w:rFonts w:ascii="Palatino" w:hAnsi="Palatino"/>
        </w:rPr>
        <w:t>s</w:t>
      </w:r>
      <w:r w:rsidRPr="000D4434">
        <w:rPr>
          <w:rFonts w:ascii="Palatino" w:hAnsi="Palatino"/>
        </w:rPr>
        <w:t xml:space="preserve">ister </w:t>
      </w:r>
      <w:r w:rsidR="00D50B38">
        <w:rPr>
          <w:rFonts w:ascii="Palatino" w:hAnsi="Palatino"/>
        </w:rPr>
        <w:t xml:space="preserve">builds peace through </w:t>
      </w:r>
      <w:r w:rsidRPr="000D4434">
        <w:rPr>
          <w:rFonts w:ascii="Palatino" w:hAnsi="Palatino"/>
        </w:rPr>
        <w:t>interreligious dialogue.</w:t>
      </w:r>
      <w:r w:rsidR="00221E40">
        <w:rPr>
          <w:rFonts w:ascii="Palatino" w:hAnsi="Palatino"/>
        </w:rPr>
        <w:t xml:space="preserve"> You can see the locations of these ministries on </w:t>
      </w:r>
      <w:hyperlink r:id="rId8" w:history="1">
        <w:r w:rsidR="00221E40" w:rsidRPr="004716EA">
          <w:rPr>
            <w:rStyle w:val="Hyperlink"/>
            <w:rFonts w:ascii="Palatino" w:hAnsi="Palatino"/>
          </w:rPr>
          <w:t>this map</w:t>
        </w:r>
      </w:hyperlink>
      <w:r w:rsidR="00221E40">
        <w:rPr>
          <w:rFonts w:ascii="Palatino" w:hAnsi="Palatino"/>
        </w:rPr>
        <w:t>.</w:t>
      </w:r>
    </w:p>
    <w:p w14:paraId="370E6F92" w14:textId="67649714" w:rsidR="004624DD" w:rsidRDefault="004624DD" w:rsidP="004624DD">
      <w:pPr>
        <w:rPr>
          <w:rFonts w:ascii="Palatino" w:hAnsi="Palatino"/>
        </w:rPr>
      </w:pPr>
    </w:p>
    <w:p w14:paraId="04DC7B07" w14:textId="1A646667" w:rsidR="00EF518F" w:rsidRDefault="004624DD" w:rsidP="00D814C3">
      <w:pPr>
        <w:jc w:val="center"/>
        <w:rPr>
          <w:rFonts w:ascii="Palatino" w:hAnsi="Palatino"/>
        </w:rPr>
      </w:pPr>
      <w:r>
        <w:rPr>
          <w:rFonts w:ascii="Palatino" w:hAnsi="Palatino"/>
        </w:rPr>
        <w:t>Background</w:t>
      </w:r>
      <w:r w:rsidR="00EE29A6">
        <w:rPr>
          <w:rFonts w:ascii="Palatino" w:hAnsi="Palatino"/>
        </w:rPr>
        <w:t xml:space="preserve">: </w:t>
      </w:r>
      <w:r w:rsidR="00D814C3">
        <w:rPr>
          <w:rFonts w:ascii="Palatino" w:hAnsi="Palatino"/>
        </w:rPr>
        <w:t>Justice &amp; Peace in East Africa</w:t>
      </w:r>
    </w:p>
    <w:p w14:paraId="56FCAA54" w14:textId="361F2F82" w:rsidR="00EF518F" w:rsidRDefault="00EF518F" w:rsidP="00EF518F">
      <w:pPr>
        <w:rPr>
          <w:rFonts w:ascii="Palatino" w:hAnsi="Palatino"/>
        </w:rPr>
      </w:pPr>
    </w:p>
    <w:p w14:paraId="3CD20C5F" w14:textId="2592D833" w:rsidR="00E61C6F" w:rsidRPr="00EF518F" w:rsidRDefault="00E61C6F" w:rsidP="00EF518F">
      <w:pPr>
        <w:rPr>
          <w:rFonts w:ascii="Palatino" w:hAnsi="Palatino"/>
        </w:rPr>
      </w:pPr>
      <w:r>
        <w:rPr>
          <w:rFonts w:ascii="Palatino" w:hAnsi="Palatino"/>
        </w:rPr>
        <w:t xml:space="preserve">Promoting peace is an important part of </w:t>
      </w:r>
      <w:r w:rsidR="004232DB">
        <w:rPr>
          <w:rFonts w:ascii="Palatino" w:hAnsi="Palatino"/>
        </w:rPr>
        <w:t>Christianity</w:t>
      </w:r>
      <w:r>
        <w:rPr>
          <w:rFonts w:ascii="Palatino" w:hAnsi="Palatino"/>
        </w:rPr>
        <w:t xml:space="preserve">, rooted in Jesus’s example of nonviolence and compassion. The Catholic Church recognizes that peace and justice are connected. For example, St. Pope Paul VI wrote, “If you want peace, work for justice.” In this episode you will meet Catholic sisters who are following the example of Jesus to live peacefully, help others to be peaceful, </w:t>
      </w:r>
      <w:r w:rsidR="004232DB">
        <w:rPr>
          <w:rFonts w:ascii="Palatino" w:hAnsi="Palatino"/>
        </w:rPr>
        <w:t xml:space="preserve">and </w:t>
      </w:r>
      <w:r w:rsidR="00467C53">
        <w:rPr>
          <w:rFonts w:ascii="Palatino" w:hAnsi="Palatino"/>
        </w:rPr>
        <w:t>build</w:t>
      </w:r>
      <w:r w:rsidR="004232DB">
        <w:rPr>
          <w:rFonts w:ascii="Palatino" w:hAnsi="Palatino"/>
        </w:rPr>
        <w:t xml:space="preserve"> justice.</w:t>
      </w:r>
    </w:p>
    <w:p w14:paraId="5FC1A459" w14:textId="68807714" w:rsidR="004624DD" w:rsidRDefault="004624DD" w:rsidP="004624DD">
      <w:pPr>
        <w:rPr>
          <w:rFonts w:ascii="Palatino" w:hAnsi="Palatino"/>
        </w:rPr>
      </w:pPr>
    </w:p>
    <w:p w14:paraId="592F6B4D" w14:textId="3788046F" w:rsidR="00D814C3" w:rsidRDefault="004232DB" w:rsidP="00EF518F">
      <w:pPr>
        <w:rPr>
          <w:rFonts w:ascii="Palatino" w:hAnsi="Palatino"/>
          <w:i/>
        </w:rPr>
      </w:pPr>
      <w:r>
        <w:rPr>
          <w:rFonts w:ascii="Palatino" w:hAnsi="Palatino"/>
        </w:rPr>
        <w:t>Y</w:t>
      </w:r>
      <w:r w:rsidR="00EF518F">
        <w:rPr>
          <w:rFonts w:ascii="Palatino" w:hAnsi="Palatino"/>
        </w:rPr>
        <w:t xml:space="preserve">ou will </w:t>
      </w:r>
      <w:r w:rsidR="00714E94">
        <w:rPr>
          <w:rFonts w:ascii="Palatino" w:hAnsi="Palatino"/>
        </w:rPr>
        <w:t xml:space="preserve">also </w:t>
      </w:r>
      <w:r w:rsidR="00EF518F">
        <w:rPr>
          <w:rFonts w:ascii="Palatino" w:hAnsi="Palatino"/>
        </w:rPr>
        <w:t>meet a sister</w:t>
      </w:r>
      <w:r>
        <w:rPr>
          <w:rFonts w:ascii="Palatino" w:hAnsi="Palatino"/>
        </w:rPr>
        <w:t xml:space="preserve"> in Kenya</w:t>
      </w:r>
      <w:r w:rsidR="00EF518F">
        <w:rPr>
          <w:rFonts w:ascii="Palatino" w:hAnsi="Palatino"/>
        </w:rPr>
        <w:t xml:space="preserve"> who runs a project called “Termination of Female Genital Mutilation.” Female Genital Mutilation is abbreviated FGM. It is sometimes called “female circumcision” or “cutting.” </w:t>
      </w:r>
      <w:r w:rsidR="00714E94">
        <w:rPr>
          <w:rFonts w:ascii="Palatino" w:hAnsi="Palatino"/>
        </w:rPr>
        <w:t xml:space="preserve">FGM is an important topic but can be difficult or uncomfortable to consider. </w:t>
      </w:r>
      <w:r w:rsidR="00EF518F">
        <w:rPr>
          <w:rFonts w:ascii="Palatino" w:hAnsi="Palatino"/>
        </w:rPr>
        <w:t>To learn about why FGM is harmful</w:t>
      </w:r>
      <w:r w:rsidR="00D814C3">
        <w:rPr>
          <w:rFonts w:ascii="Palatino" w:hAnsi="Palatino"/>
        </w:rPr>
        <w:t xml:space="preserve"> and unjust</w:t>
      </w:r>
      <w:r w:rsidR="00EF518F">
        <w:rPr>
          <w:rFonts w:ascii="Palatino" w:hAnsi="Palatino"/>
        </w:rPr>
        <w:t xml:space="preserve">, watch </w:t>
      </w:r>
      <w:hyperlink r:id="rId9" w:history="1">
        <w:r w:rsidR="00EF518F" w:rsidRPr="00EF518F">
          <w:rPr>
            <w:rStyle w:val="Hyperlink"/>
            <w:rFonts w:ascii="Palatino" w:hAnsi="Palatino"/>
          </w:rPr>
          <w:t>this Youtube video</w:t>
        </w:r>
      </w:hyperlink>
      <w:r w:rsidR="00EF518F">
        <w:rPr>
          <w:rFonts w:ascii="Palatino" w:hAnsi="Palatino"/>
        </w:rPr>
        <w:t xml:space="preserve">. </w:t>
      </w:r>
    </w:p>
    <w:p w14:paraId="2FC97AAD" w14:textId="5F740B93" w:rsidR="00EF518F" w:rsidRDefault="00EF518F" w:rsidP="00EF518F">
      <w:pPr>
        <w:rPr>
          <w:rFonts w:ascii="Palatino" w:hAnsi="Palatino"/>
        </w:rPr>
      </w:pPr>
    </w:p>
    <w:p w14:paraId="01ECE03F" w14:textId="1CAC0FD3" w:rsidR="00EF518F" w:rsidRDefault="00EF518F" w:rsidP="00EF518F">
      <w:pPr>
        <w:rPr>
          <w:rFonts w:ascii="Palatino" w:hAnsi="Palatino"/>
        </w:rPr>
      </w:pPr>
      <w:r>
        <w:rPr>
          <w:rFonts w:ascii="Palatino" w:hAnsi="Palatino"/>
        </w:rPr>
        <w:t>This episode also features sisters and priests who are working to end violence and terrorism in Nairobi, Kenya</w:t>
      </w:r>
      <w:r w:rsidR="00D814C3">
        <w:rPr>
          <w:rFonts w:ascii="Palatino" w:hAnsi="Palatino"/>
        </w:rPr>
        <w:t xml:space="preserve"> through interreligious dialogue. Kenya has experienced several terrorist attacks over the last few decades. Interreligious dialogue brings people of different faiths together to promote peaceful relationships. “Interreligious” means between different religions (such as Christians, Jews, and Muslims), and “ecumenical” means between different Christian denominations. </w:t>
      </w:r>
      <w:hyperlink r:id="rId10" w:history="1">
        <w:r w:rsidR="00D814C3" w:rsidRPr="00D814C3">
          <w:rPr>
            <w:rStyle w:val="Hyperlink"/>
            <w:rFonts w:ascii="Palatino" w:hAnsi="Palatino"/>
          </w:rPr>
          <w:t>Read this article about Pope Francis’s support for interreligious and ecumenical relationships</w:t>
        </w:r>
      </w:hyperlink>
      <w:r w:rsidR="00D814C3">
        <w:rPr>
          <w:rFonts w:ascii="Palatino" w:hAnsi="Palatino"/>
        </w:rPr>
        <w:t>.</w:t>
      </w:r>
    </w:p>
    <w:p w14:paraId="6CBA69CA" w14:textId="77777777" w:rsidR="00EF518F" w:rsidRDefault="00EF518F" w:rsidP="00EF518F">
      <w:pPr>
        <w:rPr>
          <w:rFonts w:ascii="Palatino" w:hAnsi="Palatino"/>
        </w:rPr>
      </w:pPr>
    </w:p>
    <w:p w14:paraId="46794EA3" w14:textId="36796397" w:rsidR="00EF518F" w:rsidRDefault="00EF518F" w:rsidP="00EF518F">
      <w:pPr>
        <w:rPr>
          <w:rFonts w:ascii="Palatino" w:hAnsi="Palatino"/>
        </w:rPr>
      </w:pPr>
      <w:r>
        <w:rPr>
          <w:rFonts w:ascii="Palatino" w:hAnsi="Palatino"/>
        </w:rPr>
        <w:t xml:space="preserve">After reviewing </w:t>
      </w:r>
      <w:r w:rsidRPr="009B6316">
        <w:rPr>
          <w:rFonts w:ascii="Palatino" w:hAnsi="Palatino"/>
        </w:rPr>
        <w:t>the video</w:t>
      </w:r>
      <w:r w:rsidR="009B6316" w:rsidRPr="009B6316">
        <w:rPr>
          <w:rFonts w:ascii="Palatino" w:hAnsi="Palatino"/>
        </w:rPr>
        <w:t xml:space="preserve"> and</w:t>
      </w:r>
      <w:r w:rsidRPr="009B6316">
        <w:rPr>
          <w:rFonts w:ascii="Palatino" w:hAnsi="Palatino"/>
        </w:rPr>
        <w:t xml:space="preserve"> article,</w:t>
      </w:r>
      <w:r>
        <w:rPr>
          <w:rFonts w:ascii="Palatino" w:hAnsi="Palatino"/>
        </w:rPr>
        <w:t xml:space="preserve"> answer these questions in 2-3 complete sentences each:</w:t>
      </w:r>
    </w:p>
    <w:p w14:paraId="36CA9E8E" w14:textId="77777777" w:rsidR="00EF518F" w:rsidRDefault="00EF518F" w:rsidP="00EF518F">
      <w:pPr>
        <w:rPr>
          <w:rFonts w:ascii="Palatino" w:hAnsi="Palatino"/>
        </w:rPr>
      </w:pPr>
    </w:p>
    <w:p w14:paraId="1780C5BB" w14:textId="03459DD8" w:rsidR="00D814C3" w:rsidRDefault="00D814C3" w:rsidP="00D814C3">
      <w:pPr>
        <w:pStyle w:val="ListParagraph"/>
        <w:numPr>
          <w:ilvl w:val="0"/>
          <w:numId w:val="18"/>
        </w:numPr>
        <w:rPr>
          <w:rFonts w:ascii="Palatino" w:hAnsi="Palatino"/>
        </w:rPr>
      </w:pPr>
      <w:r w:rsidRPr="00D814C3">
        <w:rPr>
          <w:rFonts w:ascii="Palatino" w:hAnsi="Palatino"/>
        </w:rPr>
        <w:t>Why is female genital mutilation unjust?</w:t>
      </w:r>
    </w:p>
    <w:p w14:paraId="20C529A2" w14:textId="45E1466A" w:rsidR="00151CE6" w:rsidRDefault="00151CE6" w:rsidP="00151CE6">
      <w:pPr>
        <w:rPr>
          <w:rFonts w:ascii="Palatino" w:hAnsi="Palatino"/>
        </w:rPr>
      </w:pPr>
    </w:p>
    <w:p w14:paraId="1E76C73C"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DC60676" w14:textId="77777777" w:rsidR="00151CE6" w:rsidRDefault="00151CE6" w:rsidP="00151CE6">
      <w:pPr>
        <w:rPr>
          <w:rFonts w:ascii="Palatino" w:hAnsi="Palatino"/>
        </w:rPr>
      </w:pPr>
    </w:p>
    <w:p w14:paraId="40F2C983"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D298EF7" w14:textId="77777777" w:rsidR="00151CE6" w:rsidRDefault="00151CE6" w:rsidP="00151CE6">
      <w:pPr>
        <w:rPr>
          <w:rFonts w:ascii="Palatino" w:hAnsi="Palatino"/>
        </w:rPr>
      </w:pPr>
    </w:p>
    <w:p w14:paraId="7E5E748A" w14:textId="1D3B015A" w:rsidR="00151CE6" w:rsidRDefault="00151CE6" w:rsidP="00151CE6">
      <w:pPr>
        <w:rPr>
          <w:rFonts w:ascii="Palatino" w:hAnsi="Palatino"/>
        </w:rPr>
      </w:pPr>
      <w:r>
        <w:rPr>
          <w:rFonts w:ascii="Palatino" w:hAnsi="Palatino"/>
        </w:rPr>
        <w:t>______________________________________________________________________________</w:t>
      </w:r>
    </w:p>
    <w:p w14:paraId="7BAF8EF7" w14:textId="2156A212" w:rsidR="00151CE6" w:rsidRDefault="00151CE6" w:rsidP="00151CE6">
      <w:pPr>
        <w:rPr>
          <w:rFonts w:ascii="Palatino" w:hAnsi="Palatino"/>
        </w:rPr>
      </w:pPr>
    </w:p>
    <w:p w14:paraId="13944843" w14:textId="3AA4DCE6" w:rsidR="00151CE6" w:rsidRDefault="00151CE6" w:rsidP="00151CE6">
      <w:pPr>
        <w:rPr>
          <w:rFonts w:ascii="Palatino" w:hAnsi="Palatino"/>
        </w:rPr>
      </w:pPr>
      <w:r>
        <w:rPr>
          <w:rFonts w:ascii="Palatino" w:hAnsi="Palatino"/>
        </w:rPr>
        <w:t>______________________________________________________________________________</w:t>
      </w:r>
    </w:p>
    <w:p w14:paraId="6E571969" w14:textId="77777777" w:rsidR="00151CE6" w:rsidRDefault="00151CE6" w:rsidP="00151CE6">
      <w:pPr>
        <w:rPr>
          <w:rFonts w:ascii="Palatino" w:hAnsi="Palatino"/>
        </w:rPr>
      </w:pPr>
    </w:p>
    <w:p w14:paraId="630EB276" w14:textId="77777777" w:rsidR="00151CE6" w:rsidRPr="00151CE6" w:rsidRDefault="00151CE6" w:rsidP="00151CE6">
      <w:pPr>
        <w:rPr>
          <w:rFonts w:ascii="Palatino" w:hAnsi="Palatino"/>
        </w:rPr>
      </w:pPr>
    </w:p>
    <w:p w14:paraId="236528C9" w14:textId="08A9D809" w:rsidR="00EF518F" w:rsidRDefault="00D814C3" w:rsidP="00467C53">
      <w:pPr>
        <w:pStyle w:val="ListParagraph"/>
        <w:numPr>
          <w:ilvl w:val="0"/>
          <w:numId w:val="18"/>
        </w:numPr>
        <w:rPr>
          <w:rFonts w:ascii="Palatino" w:hAnsi="Palatino"/>
        </w:rPr>
      </w:pPr>
      <w:r w:rsidRPr="00D814C3">
        <w:rPr>
          <w:rFonts w:ascii="Palatino" w:hAnsi="Palatino"/>
        </w:rPr>
        <w:t>Why does Pope Francis say that interreligious and ecumenical dialogue is “not a luxury” but “essential”?</w:t>
      </w:r>
    </w:p>
    <w:p w14:paraId="76D17528" w14:textId="1651914B" w:rsidR="00151CE6" w:rsidRDefault="00151CE6" w:rsidP="00151CE6">
      <w:pPr>
        <w:rPr>
          <w:rFonts w:ascii="Palatino" w:hAnsi="Palatino"/>
        </w:rPr>
      </w:pPr>
    </w:p>
    <w:p w14:paraId="6F27E1A4"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8084AB6" w14:textId="77777777" w:rsidR="00151CE6" w:rsidRDefault="00151CE6" w:rsidP="00151CE6">
      <w:pPr>
        <w:rPr>
          <w:rFonts w:ascii="Palatino" w:hAnsi="Palatino"/>
        </w:rPr>
      </w:pPr>
    </w:p>
    <w:p w14:paraId="212704F5"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0F5E080" w14:textId="77777777" w:rsidR="00151CE6" w:rsidRDefault="00151CE6" w:rsidP="00151CE6">
      <w:pPr>
        <w:rPr>
          <w:rFonts w:ascii="Palatino" w:hAnsi="Palatino"/>
        </w:rPr>
      </w:pPr>
    </w:p>
    <w:p w14:paraId="23B282DE" w14:textId="61BB43FC" w:rsidR="00151CE6" w:rsidRDefault="00151CE6" w:rsidP="00151CE6">
      <w:pPr>
        <w:rPr>
          <w:rFonts w:ascii="Palatino" w:hAnsi="Palatino"/>
        </w:rPr>
      </w:pPr>
      <w:r>
        <w:rPr>
          <w:rFonts w:ascii="Palatino" w:hAnsi="Palatino"/>
        </w:rPr>
        <w:t>______________________________________________________________________________</w:t>
      </w:r>
    </w:p>
    <w:p w14:paraId="682C11FB" w14:textId="77777777" w:rsidR="00151CE6" w:rsidRDefault="00151CE6" w:rsidP="00151CE6">
      <w:pPr>
        <w:rPr>
          <w:rFonts w:ascii="Palatino" w:hAnsi="Palatino"/>
        </w:rPr>
      </w:pPr>
    </w:p>
    <w:p w14:paraId="523FA849" w14:textId="56F1E75B" w:rsidR="00151CE6" w:rsidRPr="00151CE6" w:rsidRDefault="00151CE6" w:rsidP="00151CE6">
      <w:pPr>
        <w:rPr>
          <w:rFonts w:ascii="Palatino" w:hAnsi="Palatino"/>
        </w:rPr>
      </w:pPr>
      <w:r>
        <w:rPr>
          <w:rFonts w:ascii="Palatino" w:hAnsi="Palatino"/>
        </w:rPr>
        <w:t>______________________________________________________________________________</w:t>
      </w:r>
    </w:p>
    <w:p w14:paraId="0C037A61" w14:textId="492A4972" w:rsidR="004624DD" w:rsidRDefault="004624DD" w:rsidP="004624DD">
      <w:pPr>
        <w:rPr>
          <w:rFonts w:ascii="Palatino" w:hAnsi="Palatino"/>
        </w:rPr>
      </w:pPr>
    </w:p>
    <w:p w14:paraId="765068C9" w14:textId="35ABA789" w:rsidR="004624DD" w:rsidRDefault="004624DD" w:rsidP="004624DD">
      <w:pPr>
        <w:jc w:val="center"/>
        <w:rPr>
          <w:rFonts w:ascii="Palatino" w:hAnsi="Palatino"/>
        </w:rPr>
      </w:pPr>
      <w:r w:rsidRPr="0054657E">
        <w:rPr>
          <w:rFonts w:ascii="Palatino" w:hAnsi="Palatino"/>
        </w:rPr>
        <w:t>“</w:t>
      </w:r>
      <w:r>
        <w:rPr>
          <w:rFonts w:ascii="Palatino" w:hAnsi="Palatino"/>
        </w:rPr>
        <w:t>Sisters for Justice &amp; Peace</w:t>
      </w:r>
      <w:r w:rsidRPr="0054657E">
        <w:rPr>
          <w:rFonts w:ascii="Palatino" w:hAnsi="Palatino"/>
        </w:rPr>
        <w:t xml:space="preserve">” </w:t>
      </w:r>
      <w:r>
        <w:rPr>
          <w:rFonts w:ascii="Palatino" w:hAnsi="Palatino"/>
        </w:rPr>
        <w:t>Viewing Guide</w:t>
      </w:r>
    </w:p>
    <w:p w14:paraId="7C7A83FF" w14:textId="7E128EC3" w:rsidR="004624DD" w:rsidRDefault="004624DD" w:rsidP="004624DD">
      <w:pPr>
        <w:rPr>
          <w:rFonts w:ascii="Palatino" w:hAnsi="Palatino"/>
        </w:rPr>
      </w:pPr>
    </w:p>
    <w:p w14:paraId="187E5BB1" w14:textId="77777777" w:rsidR="005E1062" w:rsidRDefault="005E1062" w:rsidP="005E1062">
      <w:pPr>
        <w:rPr>
          <w:rFonts w:ascii="Palatino" w:hAnsi="Palatino"/>
        </w:rPr>
      </w:pPr>
      <w:r>
        <w:rPr>
          <w:rFonts w:ascii="Palatino" w:hAnsi="Palatino"/>
        </w:rPr>
        <w:t xml:space="preserve">Go to this </w:t>
      </w:r>
      <w:hyperlink r:id="rId11" w:history="1">
        <w:r w:rsidRPr="00A6021E">
          <w:rPr>
            <w:rStyle w:val="Hyperlink"/>
            <w:rFonts w:ascii="Palatino" w:hAnsi="Palatino"/>
          </w:rPr>
          <w:t>Youtube playlist</w:t>
        </w:r>
      </w:hyperlink>
      <w:r>
        <w:rPr>
          <w:rFonts w:ascii="Palatino" w:hAnsi="Palatino"/>
        </w:rPr>
        <w:t>. Click on the “Sisters for Justice &amp; Peace” video.</w:t>
      </w:r>
    </w:p>
    <w:p w14:paraId="28CDC31D" w14:textId="77777777" w:rsidR="00467C53" w:rsidRDefault="00467C53" w:rsidP="00467C53">
      <w:pPr>
        <w:rPr>
          <w:rFonts w:ascii="Palatino" w:hAnsi="Palatino"/>
        </w:rPr>
      </w:pPr>
      <w:bookmarkStart w:id="0" w:name="_GoBack"/>
      <w:bookmarkEnd w:id="0"/>
    </w:p>
    <w:p w14:paraId="28FBD8A2" w14:textId="77A7E625" w:rsidR="00467C53" w:rsidRDefault="00467C53" w:rsidP="004624DD">
      <w:pPr>
        <w:rPr>
          <w:rFonts w:ascii="Palatino" w:hAnsi="Palatino"/>
        </w:rPr>
      </w:pPr>
      <w:r>
        <w:rPr>
          <w:rFonts w:ascii="Palatino" w:hAnsi="Palatino"/>
        </w:rPr>
        <w:t>This episode is just under 30 minutes long and contains seven segments. You will watch it one segment at a time. First, preview the questions you will answer for the segment</w:t>
      </w:r>
      <w:r w:rsidR="00714E94">
        <w:rPr>
          <w:rFonts w:ascii="Palatino" w:hAnsi="Palatino"/>
        </w:rPr>
        <w:t xml:space="preserve"> you are about to watch</w:t>
      </w:r>
      <w:r>
        <w:rPr>
          <w:rFonts w:ascii="Palatino" w:hAnsi="Palatino"/>
        </w:rPr>
        <w:t>. Then watch the segment, pausing as needed to answer the questions. Once you have answered all questions for one segment, preview the questions for the next segment, and so on.</w:t>
      </w:r>
    </w:p>
    <w:p w14:paraId="3ED20D63" w14:textId="77777777" w:rsidR="00467C53" w:rsidRDefault="00467C53" w:rsidP="004624DD">
      <w:pPr>
        <w:rPr>
          <w:rFonts w:ascii="Palatino" w:hAnsi="Palatino"/>
        </w:rPr>
      </w:pPr>
    </w:p>
    <w:p w14:paraId="0326C6A6" w14:textId="6BF5EF75" w:rsidR="004624DD" w:rsidRPr="00C70462" w:rsidRDefault="004624DD" w:rsidP="004624DD">
      <w:pPr>
        <w:rPr>
          <w:rFonts w:ascii="Palatino" w:hAnsi="Palatino"/>
          <w:b/>
        </w:rPr>
      </w:pPr>
      <w:r w:rsidRPr="00C70462">
        <w:rPr>
          <w:rFonts w:ascii="Palatino" w:hAnsi="Palatino"/>
          <w:b/>
        </w:rPr>
        <w:t xml:space="preserve">Segment 1: </w:t>
      </w:r>
      <w:r w:rsidR="00D50B38">
        <w:rPr>
          <w:rFonts w:ascii="Palatino" w:hAnsi="Palatino"/>
          <w:b/>
        </w:rPr>
        <w:t>0:00-</w:t>
      </w:r>
      <w:r w:rsidRPr="00C70462">
        <w:rPr>
          <w:rFonts w:ascii="Palatino" w:hAnsi="Palatino"/>
          <w:b/>
        </w:rPr>
        <w:t xml:space="preserve">5:00 – Ursuline Sisters </w:t>
      </w:r>
    </w:p>
    <w:p w14:paraId="019F8F46" w14:textId="77777777" w:rsidR="004624DD" w:rsidRDefault="004624DD" w:rsidP="004624DD">
      <w:pPr>
        <w:rPr>
          <w:rFonts w:ascii="Palatino" w:hAnsi="Palatino"/>
        </w:rPr>
      </w:pPr>
    </w:p>
    <w:p w14:paraId="6148100D" w14:textId="77777777" w:rsidR="004624DD" w:rsidRDefault="004624DD" w:rsidP="004624DD">
      <w:pPr>
        <w:rPr>
          <w:rFonts w:ascii="Palatino" w:hAnsi="Palatino"/>
        </w:rPr>
      </w:pPr>
      <w:r>
        <w:rPr>
          <w:rFonts w:ascii="Palatino" w:hAnsi="Palatino"/>
        </w:rPr>
        <w:t>Sr. Lilian lists some of the reasons that she likes working with youth. What is one of the reasons she states?</w:t>
      </w:r>
    </w:p>
    <w:p w14:paraId="249CA639" w14:textId="4E99C4B8" w:rsidR="004624DD" w:rsidRDefault="004624DD" w:rsidP="004624DD">
      <w:pPr>
        <w:rPr>
          <w:rFonts w:ascii="Palatino" w:hAnsi="Palatino"/>
          <w:i/>
        </w:rPr>
      </w:pPr>
    </w:p>
    <w:p w14:paraId="70FCAEDD"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C1C9E95" w14:textId="77777777" w:rsidR="00151CE6" w:rsidRPr="00151CE6" w:rsidRDefault="00151CE6" w:rsidP="004624DD">
      <w:pPr>
        <w:rPr>
          <w:rFonts w:ascii="Palatino" w:hAnsi="Palatino"/>
        </w:rPr>
      </w:pPr>
    </w:p>
    <w:p w14:paraId="28A1A7D5" w14:textId="77777777" w:rsidR="004624DD" w:rsidRDefault="004624DD" w:rsidP="004624DD">
      <w:pPr>
        <w:rPr>
          <w:rFonts w:ascii="Palatino" w:hAnsi="Palatino"/>
        </w:rPr>
      </w:pPr>
    </w:p>
    <w:p w14:paraId="5CB06906" w14:textId="77777777" w:rsidR="004624DD" w:rsidRPr="00C70462" w:rsidRDefault="004624DD" w:rsidP="004624DD">
      <w:pPr>
        <w:rPr>
          <w:rFonts w:ascii="Palatino" w:hAnsi="Palatino"/>
          <w:b/>
        </w:rPr>
      </w:pPr>
      <w:r w:rsidRPr="00C70462">
        <w:rPr>
          <w:rFonts w:ascii="Palatino" w:hAnsi="Palatino"/>
          <w:b/>
        </w:rPr>
        <w:t xml:space="preserve">Segment 2: 5:00-9:33 – </w:t>
      </w:r>
      <w:bookmarkStart w:id="1" w:name="OLE_LINK1"/>
      <w:bookmarkStart w:id="2" w:name="OLE_LINK2"/>
      <w:r w:rsidRPr="00C70462">
        <w:rPr>
          <w:rFonts w:ascii="Palatino" w:hAnsi="Palatino"/>
          <w:b/>
        </w:rPr>
        <w:t>Termination of Female Genital Mutilation (FGM)</w:t>
      </w:r>
      <w:bookmarkEnd w:id="1"/>
      <w:bookmarkEnd w:id="2"/>
    </w:p>
    <w:p w14:paraId="76B9F26E" w14:textId="77777777" w:rsidR="004624DD" w:rsidRDefault="004624DD" w:rsidP="004624DD">
      <w:pPr>
        <w:rPr>
          <w:rFonts w:ascii="Palatino" w:hAnsi="Palatino"/>
        </w:rPr>
      </w:pPr>
    </w:p>
    <w:p w14:paraId="56964B56" w14:textId="28CD547D" w:rsidR="004624DD" w:rsidRDefault="004624DD" w:rsidP="004624DD">
      <w:pPr>
        <w:rPr>
          <w:rFonts w:ascii="Palatino" w:hAnsi="Palatino"/>
        </w:rPr>
      </w:pPr>
      <w:r>
        <w:rPr>
          <w:rFonts w:ascii="Palatino" w:hAnsi="Palatino"/>
        </w:rPr>
        <w:t>When Sr. Ephigenia first learned about the problem of female genital mutilation (FGM), how many girls and women had been affected by it?</w:t>
      </w:r>
    </w:p>
    <w:p w14:paraId="682F1128" w14:textId="70B20BE3" w:rsidR="00151CE6" w:rsidRDefault="00151CE6" w:rsidP="004624DD">
      <w:pPr>
        <w:rPr>
          <w:rFonts w:ascii="Palatino" w:hAnsi="Palatino"/>
        </w:rPr>
      </w:pPr>
    </w:p>
    <w:p w14:paraId="1660E407"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97EF3EE" w14:textId="77777777" w:rsidR="00151CE6" w:rsidRDefault="00151CE6" w:rsidP="004624DD">
      <w:pPr>
        <w:rPr>
          <w:rFonts w:ascii="Palatino" w:hAnsi="Palatino"/>
        </w:rPr>
      </w:pPr>
    </w:p>
    <w:p w14:paraId="303890DD" w14:textId="77777777" w:rsidR="004624DD" w:rsidRDefault="004624DD" w:rsidP="004624DD">
      <w:pPr>
        <w:rPr>
          <w:rFonts w:ascii="Palatino" w:hAnsi="Palatino"/>
        </w:rPr>
      </w:pPr>
    </w:p>
    <w:p w14:paraId="051A4BBA" w14:textId="1E18B00B" w:rsidR="004624DD" w:rsidRDefault="004624DD" w:rsidP="004624DD">
      <w:pPr>
        <w:rPr>
          <w:rFonts w:ascii="Palatino" w:hAnsi="Palatino"/>
        </w:rPr>
      </w:pPr>
      <w:r>
        <w:rPr>
          <w:rFonts w:ascii="Palatino" w:hAnsi="Palatino"/>
        </w:rPr>
        <w:t>Jene used to be a circumciser (meaning that she performed FGM on girls). She shares some reasons why she stopped. What is one of her reasons?</w:t>
      </w:r>
    </w:p>
    <w:p w14:paraId="3426651F" w14:textId="400228E8" w:rsidR="00151CE6" w:rsidRDefault="00151CE6" w:rsidP="004624DD">
      <w:pPr>
        <w:rPr>
          <w:rFonts w:ascii="Palatino" w:hAnsi="Palatino"/>
        </w:rPr>
      </w:pPr>
    </w:p>
    <w:p w14:paraId="400DCDC9"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2DE83389" w14:textId="77777777" w:rsidR="00151CE6" w:rsidRDefault="00151CE6" w:rsidP="004624DD">
      <w:pPr>
        <w:rPr>
          <w:rFonts w:ascii="Palatino" w:hAnsi="Palatino"/>
        </w:rPr>
      </w:pPr>
    </w:p>
    <w:p w14:paraId="5BCAA8C0" w14:textId="77777777" w:rsidR="004624DD" w:rsidRDefault="004624DD" w:rsidP="004624DD">
      <w:pPr>
        <w:rPr>
          <w:rFonts w:ascii="Palatino" w:hAnsi="Palatino"/>
        </w:rPr>
      </w:pPr>
    </w:p>
    <w:p w14:paraId="08B8ADF6" w14:textId="6C9C68A4" w:rsidR="004624DD" w:rsidRDefault="004624DD" w:rsidP="004624DD">
      <w:pPr>
        <w:rPr>
          <w:rFonts w:ascii="Palatino" w:hAnsi="Palatino"/>
        </w:rPr>
      </w:pPr>
      <w:r>
        <w:rPr>
          <w:rFonts w:ascii="Palatino" w:hAnsi="Palatino"/>
        </w:rPr>
        <w:lastRenderedPageBreak/>
        <w:t>Who developed the “Christian Rite of Passage for a Modern Girl” to replace the traditional ritual of FGM?</w:t>
      </w:r>
    </w:p>
    <w:p w14:paraId="47674680" w14:textId="60087E21" w:rsidR="00151CE6" w:rsidRDefault="00151CE6" w:rsidP="004624DD">
      <w:pPr>
        <w:rPr>
          <w:rFonts w:ascii="Palatino" w:hAnsi="Palatino"/>
        </w:rPr>
      </w:pPr>
    </w:p>
    <w:p w14:paraId="465BB6D0"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0DBABD4" w14:textId="77777777" w:rsidR="00151CE6" w:rsidRDefault="00151CE6" w:rsidP="004624DD">
      <w:pPr>
        <w:rPr>
          <w:rFonts w:ascii="Palatino" w:hAnsi="Palatino"/>
        </w:rPr>
      </w:pPr>
    </w:p>
    <w:p w14:paraId="1C94C624" w14:textId="77777777" w:rsidR="004624DD" w:rsidRDefault="004624DD" w:rsidP="004624DD">
      <w:pPr>
        <w:rPr>
          <w:rFonts w:ascii="Palatino" w:hAnsi="Palatino"/>
        </w:rPr>
      </w:pPr>
    </w:p>
    <w:p w14:paraId="12821ACA" w14:textId="54F04899" w:rsidR="004624DD" w:rsidRPr="00C70462" w:rsidRDefault="004624DD" w:rsidP="004624DD">
      <w:pPr>
        <w:rPr>
          <w:rFonts w:ascii="Palatino" w:hAnsi="Palatino"/>
          <w:b/>
        </w:rPr>
      </w:pPr>
      <w:r w:rsidRPr="00C70462">
        <w:rPr>
          <w:rFonts w:ascii="Palatino" w:hAnsi="Palatino"/>
          <w:b/>
        </w:rPr>
        <w:t>Segment 3: 9:33-13:40 - Interreligious Dialogue</w:t>
      </w:r>
    </w:p>
    <w:p w14:paraId="244A6458" w14:textId="77777777" w:rsidR="004624DD" w:rsidRDefault="004624DD" w:rsidP="004624DD">
      <w:pPr>
        <w:rPr>
          <w:rFonts w:ascii="Palatino" w:hAnsi="Palatino"/>
        </w:rPr>
      </w:pPr>
    </w:p>
    <w:p w14:paraId="54F836D8" w14:textId="47811863" w:rsidR="004624DD" w:rsidRDefault="004624DD" w:rsidP="004624DD">
      <w:pPr>
        <w:rPr>
          <w:rFonts w:ascii="Palatino" w:hAnsi="Palatino"/>
        </w:rPr>
      </w:pPr>
      <w:r>
        <w:rPr>
          <w:rFonts w:ascii="Palatino" w:hAnsi="Palatino"/>
        </w:rPr>
        <w:t>What subject does Sr. Lucy Kimaro teach?</w:t>
      </w:r>
    </w:p>
    <w:p w14:paraId="3E916B1A" w14:textId="6BC695D1" w:rsidR="00151CE6" w:rsidRDefault="00151CE6" w:rsidP="004624DD">
      <w:pPr>
        <w:rPr>
          <w:rFonts w:ascii="Palatino" w:hAnsi="Palatino"/>
        </w:rPr>
      </w:pPr>
    </w:p>
    <w:p w14:paraId="7004FB9E"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C6E56CE" w14:textId="77777777" w:rsidR="00151CE6" w:rsidRDefault="00151CE6" w:rsidP="004624DD">
      <w:pPr>
        <w:rPr>
          <w:rFonts w:ascii="Palatino" w:hAnsi="Palatino"/>
        </w:rPr>
      </w:pPr>
    </w:p>
    <w:p w14:paraId="7381F041" w14:textId="77777777" w:rsidR="004624DD" w:rsidRDefault="004624DD" w:rsidP="004624DD">
      <w:pPr>
        <w:rPr>
          <w:rFonts w:ascii="Palatino" w:hAnsi="Palatino"/>
        </w:rPr>
      </w:pPr>
    </w:p>
    <w:p w14:paraId="5AEADF34" w14:textId="0A35D3FD" w:rsidR="004624DD" w:rsidRDefault="004624DD" w:rsidP="004624DD">
      <w:pPr>
        <w:rPr>
          <w:rFonts w:ascii="Palatino" w:hAnsi="Palatino"/>
        </w:rPr>
      </w:pPr>
      <w:r>
        <w:rPr>
          <w:rFonts w:ascii="Palatino" w:hAnsi="Palatino"/>
        </w:rPr>
        <w:t>Sr. Petronilla shares a story about a saint who met with a sultan to build peace between Christians and Muslims. Who was that saint?</w:t>
      </w:r>
    </w:p>
    <w:p w14:paraId="4E12407D" w14:textId="2D40E25D" w:rsidR="00151CE6" w:rsidRDefault="00151CE6" w:rsidP="004624DD">
      <w:pPr>
        <w:rPr>
          <w:rFonts w:ascii="Palatino" w:hAnsi="Palatino"/>
        </w:rPr>
      </w:pPr>
    </w:p>
    <w:p w14:paraId="780E9EFD"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2D38D34B" w14:textId="77777777" w:rsidR="00151CE6" w:rsidRDefault="00151CE6" w:rsidP="004624DD">
      <w:pPr>
        <w:rPr>
          <w:rFonts w:ascii="Palatino" w:hAnsi="Palatino"/>
        </w:rPr>
      </w:pPr>
    </w:p>
    <w:p w14:paraId="2E28EA4B" w14:textId="77777777" w:rsidR="004624DD" w:rsidRDefault="004624DD" w:rsidP="004624DD">
      <w:pPr>
        <w:rPr>
          <w:rFonts w:ascii="Palatino" w:hAnsi="Palatino"/>
        </w:rPr>
      </w:pPr>
    </w:p>
    <w:p w14:paraId="72B1114A" w14:textId="63F63955" w:rsidR="004624DD" w:rsidRDefault="004624DD" w:rsidP="004624DD">
      <w:pPr>
        <w:rPr>
          <w:rFonts w:ascii="Palatino" w:hAnsi="Palatino"/>
        </w:rPr>
      </w:pPr>
      <w:r>
        <w:rPr>
          <w:rFonts w:ascii="Palatino" w:hAnsi="Palatino"/>
        </w:rPr>
        <w:t xml:space="preserve">Sr. Lucy and Fr. Boniface both identify reasons other than religion that can motivate violence and conflict. What is one of the reasons they identify? </w:t>
      </w:r>
    </w:p>
    <w:p w14:paraId="78026198" w14:textId="0E66FDC1" w:rsidR="00151CE6" w:rsidRDefault="00151CE6" w:rsidP="004624DD">
      <w:pPr>
        <w:rPr>
          <w:rFonts w:ascii="Palatino" w:hAnsi="Palatino"/>
        </w:rPr>
      </w:pPr>
    </w:p>
    <w:p w14:paraId="4519B125"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2021A091" w14:textId="77777777" w:rsidR="00151CE6" w:rsidRDefault="00151CE6" w:rsidP="004624DD">
      <w:pPr>
        <w:rPr>
          <w:rFonts w:ascii="Palatino" w:hAnsi="Palatino"/>
        </w:rPr>
      </w:pPr>
    </w:p>
    <w:p w14:paraId="7B3578AA" w14:textId="77777777" w:rsidR="004624DD" w:rsidRDefault="004624DD" w:rsidP="004624DD">
      <w:pPr>
        <w:rPr>
          <w:rFonts w:ascii="Palatino" w:hAnsi="Palatino"/>
        </w:rPr>
      </w:pPr>
    </w:p>
    <w:p w14:paraId="4D6313AF" w14:textId="5DB852F7" w:rsidR="004624DD" w:rsidRDefault="004624DD" w:rsidP="004624DD">
      <w:pPr>
        <w:rPr>
          <w:rFonts w:ascii="Palatino" w:hAnsi="Palatino"/>
        </w:rPr>
      </w:pPr>
      <w:r w:rsidRPr="005D751C">
        <w:rPr>
          <w:rFonts w:ascii="Palatino" w:hAnsi="Palatino"/>
          <w:b/>
        </w:rPr>
        <w:t xml:space="preserve">Segment 4: 13:40 </w:t>
      </w:r>
      <w:r>
        <w:rPr>
          <w:rFonts w:ascii="Palatino" w:hAnsi="Palatino"/>
          <w:b/>
        </w:rPr>
        <w:t>–</w:t>
      </w:r>
      <w:r w:rsidRPr="005D751C">
        <w:rPr>
          <w:rFonts w:ascii="Palatino" w:hAnsi="Palatino"/>
          <w:b/>
        </w:rPr>
        <w:t xml:space="preserve"> </w:t>
      </w:r>
      <w:r>
        <w:rPr>
          <w:rFonts w:ascii="Palatino" w:hAnsi="Palatino"/>
          <w:b/>
        </w:rPr>
        <w:t>18:11</w:t>
      </w:r>
      <w:r w:rsidR="00D50B38">
        <w:rPr>
          <w:rFonts w:ascii="Palatino" w:hAnsi="Palatino"/>
          <w:b/>
        </w:rPr>
        <w:t xml:space="preserve"> -</w:t>
      </w:r>
      <w:r>
        <w:rPr>
          <w:rFonts w:ascii="Palatino" w:hAnsi="Palatino"/>
          <w:b/>
        </w:rPr>
        <w:t xml:space="preserve"> </w:t>
      </w:r>
      <w:r w:rsidRPr="00C70462">
        <w:rPr>
          <w:rFonts w:ascii="Palatino" w:hAnsi="Palatino"/>
          <w:b/>
        </w:rPr>
        <w:t>Termination of Female Genital Mutilation (FGM)</w:t>
      </w:r>
    </w:p>
    <w:p w14:paraId="6CF6F936" w14:textId="77777777" w:rsidR="004624DD" w:rsidRDefault="004624DD" w:rsidP="004624DD">
      <w:pPr>
        <w:rPr>
          <w:rFonts w:ascii="Palatino" w:hAnsi="Palatino"/>
        </w:rPr>
      </w:pPr>
    </w:p>
    <w:p w14:paraId="3D4ECE00" w14:textId="05ADA373" w:rsidR="004624DD" w:rsidRDefault="004624DD" w:rsidP="005A079B">
      <w:pPr>
        <w:rPr>
          <w:rFonts w:ascii="Palatino" w:hAnsi="Palatino"/>
        </w:rPr>
      </w:pPr>
      <w:r>
        <w:rPr>
          <w:rFonts w:ascii="Palatino" w:hAnsi="Palatino"/>
        </w:rPr>
        <w:t>According to Janet, the chief of Barut Village, how does she communicate that FGM is illegal and should not be practiced?</w:t>
      </w:r>
    </w:p>
    <w:p w14:paraId="71641F6F" w14:textId="2916C90E" w:rsidR="00151CE6" w:rsidRDefault="00151CE6" w:rsidP="005A079B">
      <w:pPr>
        <w:rPr>
          <w:rFonts w:ascii="Palatino" w:hAnsi="Palatino"/>
          <w:i/>
        </w:rPr>
      </w:pPr>
    </w:p>
    <w:p w14:paraId="327A204A"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A2BEEEE" w14:textId="77777777" w:rsidR="00151CE6" w:rsidRPr="00D50B38" w:rsidRDefault="00151CE6" w:rsidP="005A079B">
      <w:pPr>
        <w:rPr>
          <w:rFonts w:ascii="Palatino" w:hAnsi="Palatino"/>
          <w:i/>
        </w:rPr>
      </w:pPr>
    </w:p>
    <w:p w14:paraId="1341AC2C" w14:textId="77777777" w:rsidR="004624DD" w:rsidRDefault="004624DD" w:rsidP="004624DD">
      <w:pPr>
        <w:rPr>
          <w:rFonts w:ascii="Palatino" w:hAnsi="Palatino"/>
        </w:rPr>
      </w:pPr>
    </w:p>
    <w:p w14:paraId="5976C31D" w14:textId="33524ACB" w:rsidR="004624DD" w:rsidRPr="00622A95" w:rsidRDefault="004624DD" w:rsidP="004624DD">
      <w:pPr>
        <w:rPr>
          <w:rFonts w:ascii="Palatino" w:hAnsi="Palatino"/>
          <w:b/>
        </w:rPr>
      </w:pPr>
      <w:r w:rsidRPr="00622A95">
        <w:rPr>
          <w:rFonts w:ascii="Palatino" w:hAnsi="Palatino"/>
          <w:b/>
        </w:rPr>
        <w:t>Segment 5: 18:11-20:50 - Interreligious Dialogue</w:t>
      </w:r>
    </w:p>
    <w:p w14:paraId="3C28130A" w14:textId="77777777" w:rsidR="004624DD" w:rsidRDefault="004624DD" w:rsidP="004624DD">
      <w:pPr>
        <w:rPr>
          <w:rFonts w:ascii="Palatino" w:hAnsi="Palatino"/>
        </w:rPr>
      </w:pPr>
    </w:p>
    <w:p w14:paraId="104B2526" w14:textId="12358C14" w:rsidR="004624DD" w:rsidRDefault="004624DD" w:rsidP="005A079B">
      <w:pPr>
        <w:rPr>
          <w:rFonts w:ascii="Palatino" w:hAnsi="Palatino"/>
        </w:rPr>
      </w:pPr>
      <w:r>
        <w:rPr>
          <w:rFonts w:ascii="Palatino" w:hAnsi="Palatino"/>
        </w:rPr>
        <w:t>This segment opens with a memorial garden for a terrorist attack. Where and what year did the attack take place?</w:t>
      </w:r>
    </w:p>
    <w:p w14:paraId="2B4BA2E6" w14:textId="0FB51DE9" w:rsidR="00151CE6" w:rsidRDefault="00151CE6" w:rsidP="005A079B">
      <w:pPr>
        <w:rPr>
          <w:rFonts w:ascii="Palatino" w:hAnsi="Palatino"/>
          <w:i/>
        </w:rPr>
      </w:pPr>
    </w:p>
    <w:p w14:paraId="3BF5BBDB"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2492AA5" w14:textId="77777777" w:rsidR="00151CE6" w:rsidRPr="00D50B38" w:rsidRDefault="00151CE6" w:rsidP="005A079B">
      <w:pPr>
        <w:rPr>
          <w:rFonts w:ascii="Palatino" w:hAnsi="Palatino"/>
          <w:i/>
        </w:rPr>
      </w:pPr>
    </w:p>
    <w:p w14:paraId="2DDCD4A2" w14:textId="77777777" w:rsidR="004624DD" w:rsidRDefault="004624DD" w:rsidP="004624DD">
      <w:pPr>
        <w:rPr>
          <w:rFonts w:ascii="Palatino" w:hAnsi="Palatino"/>
        </w:rPr>
      </w:pPr>
    </w:p>
    <w:p w14:paraId="0BD61CAD" w14:textId="5D349813" w:rsidR="004624DD" w:rsidRDefault="004624DD" w:rsidP="004624DD">
      <w:pPr>
        <w:rPr>
          <w:rFonts w:ascii="Palatino" w:hAnsi="Palatino"/>
        </w:rPr>
      </w:pPr>
      <w:r>
        <w:rPr>
          <w:rFonts w:ascii="Palatino" w:hAnsi="Palatino"/>
        </w:rPr>
        <w:t>According to Rev. Thegu Mutahi, what has been achieved by interfaith dialogue?</w:t>
      </w:r>
    </w:p>
    <w:p w14:paraId="45BAF0BC" w14:textId="2FB2425A" w:rsidR="00151CE6" w:rsidRDefault="00151CE6" w:rsidP="004624DD">
      <w:pPr>
        <w:rPr>
          <w:rFonts w:ascii="Palatino" w:hAnsi="Palatino"/>
        </w:rPr>
      </w:pPr>
    </w:p>
    <w:p w14:paraId="24AB5189" w14:textId="1AE3B76C" w:rsidR="00151CE6" w:rsidRDefault="00151CE6" w:rsidP="00151CE6">
      <w:pPr>
        <w:rPr>
          <w:rFonts w:ascii="Palatino" w:hAnsi="Palatino"/>
        </w:rPr>
      </w:pPr>
      <w:r>
        <w:rPr>
          <w:rFonts w:ascii="Palatino" w:hAnsi="Palatino"/>
        </w:rPr>
        <w:t>______________________________________________________________________________</w:t>
      </w:r>
    </w:p>
    <w:p w14:paraId="2D006129" w14:textId="77777777" w:rsidR="00151CE6" w:rsidRDefault="00151CE6" w:rsidP="00151CE6">
      <w:pPr>
        <w:rPr>
          <w:rFonts w:ascii="Palatino" w:hAnsi="Palatino"/>
        </w:rPr>
      </w:pPr>
    </w:p>
    <w:p w14:paraId="5B63B355"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4A8394E" w14:textId="77777777" w:rsidR="00151CE6" w:rsidRDefault="00151CE6" w:rsidP="004624DD">
      <w:pPr>
        <w:rPr>
          <w:rFonts w:ascii="Palatino" w:hAnsi="Palatino"/>
        </w:rPr>
      </w:pPr>
    </w:p>
    <w:p w14:paraId="77AEC68B" w14:textId="77777777" w:rsidR="004624DD" w:rsidRDefault="004624DD" w:rsidP="004624DD">
      <w:pPr>
        <w:rPr>
          <w:rFonts w:ascii="Palatino" w:hAnsi="Palatino"/>
        </w:rPr>
      </w:pPr>
    </w:p>
    <w:p w14:paraId="0703B55D" w14:textId="25C534C8" w:rsidR="004624DD" w:rsidRPr="00622A95" w:rsidRDefault="004624DD" w:rsidP="004624DD">
      <w:pPr>
        <w:rPr>
          <w:rFonts w:ascii="Palatino" w:hAnsi="Palatino"/>
          <w:b/>
        </w:rPr>
      </w:pPr>
      <w:r w:rsidRPr="00622A95">
        <w:rPr>
          <w:rFonts w:ascii="Palatino" w:hAnsi="Palatino"/>
          <w:b/>
        </w:rPr>
        <w:t>Segment 6: 20:50-</w:t>
      </w:r>
      <w:r>
        <w:rPr>
          <w:rFonts w:ascii="Palatino" w:hAnsi="Palatino"/>
          <w:b/>
        </w:rPr>
        <w:t>25:33</w:t>
      </w:r>
      <w:r w:rsidR="00D50B38">
        <w:rPr>
          <w:rFonts w:ascii="Palatino" w:hAnsi="Palatino"/>
          <w:b/>
        </w:rPr>
        <w:t xml:space="preserve"> -</w:t>
      </w:r>
      <w:r w:rsidRPr="00622A95">
        <w:rPr>
          <w:rFonts w:ascii="Palatino" w:hAnsi="Palatino"/>
          <w:b/>
        </w:rPr>
        <w:t xml:space="preserve"> Ursuline Sisters</w:t>
      </w:r>
    </w:p>
    <w:p w14:paraId="345175CC" w14:textId="77777777" w:rsidR="004624DD" w:rsidRDefault="004624DD" w:rsidP="004624DD">
      <w:pPr>
        <w:rPr>
          <w:rFonts w:ascii="Palatino" w:hAnsi="Palatino"/>
        </w:rPr>
      </w:pPr>
    </w:p>
    <w:p w14:paraId="3420D1C0" w14:textId="5D1DA97C" w:rsidR="004624DD" w:rsidRDefault="004624DD" w:rsidP="004624DD">
      <w:pPr>
        <w:rPr>
          <w:rFonts w:ascii="Palatino" w:hAnsi="Palatino"/>
        </w:rPr>
      </w:pPr>
      <w:r>
        <w:rPr>
          <w:rFonts w:ascii="Palatino" w:hAnsi="Palatino"/>
        </w:rPr>
        <w:t>Sr. Conjesta says that her aim as a Catholic school educator is not to convert all students to Christianity, but to give them formation. How does she define formation? (Hint: the subtitle beginning “how to live….”)</w:t>
      </w:r>
    </w:p>
    <w:p w14:paraId="55FBD442" w14:textId="390ADC7E" w:rsidR="00151CE6" w:rsidRDefault="00151CE6" w:rsidP="004624DD">
      <w:pPr>
        <w:rPr>
          <w:rFonts w:ascii="Palatino" w:hAnsi="Palatino"/>
        </w:rPr>
      </w:pPr>
    </w:p>
    <w:p w14:paraId="1A38480D"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0B9928E" w14:textId="77777777" w:rsidR="00151CE6" w:rsidRDefault="00151CE6" w:rsidP="004624DD">
      <w:pPr>
        <w:rPr>
          <w:rFonts w:ascii="Palatino" w:hAnsi="Palatino"/>
        </w:rPr>
      </w:pPr>
    </w:p>
    <w:p w14:paraId="3D12D85B" w14:textId="77777777" w:rsidR="004624DD" w:rsidRDefault="004624DD" w:rsidP="004624DD">
      <w:pPr>
        <w:rPr>
          <w:rFonts w:ascii="Palatino" w:hAnsi="Palatino"/>
        </w:rPr>
      </w:pPr>
    </w:p>
    <w:p w14:paraId="1702FABF" w14:textId="7C30D4F0" w:rsidR="004624DD" w:rsidRDefault="004624DD" w:rsidP="004624DD">
      <w:pPr>
        <w:rPr>
          <w:rFonts w:ascii="Palatino" w:hAnsi="Palatino"/>
        </w:rPr>
      </w:pPr>
      <w:r>
        <w:rPr>
          <w:rFonts w:ascii="Palatino" w:hAnsi="Palatino"/>
        </w:rPr>
        <w:t>Sr. Lilian helps youth to live “peace and justice.” What is one of the things she mentions that the Ursuline sisters teach young people?</w:t>
      </w:r>
    </w:p>
    <w:p w14:paraId="7866008F" w14:textId="7C305413" w:rsidR="00151CE6" w:rsidRDefault="00151CE6" w:rsidP="004624DD">
      <w:pPr>
        <w:rPr>
          <w:rFonts w:ascii="Palatino" w:hAnsi="Palatino"/>
        </w:rPr>
      </w:pPr>
    </w:p>
    <w:p w14:paraId="2391C27E"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5164CEB" w14:textId="77777777" w:rsidR="00151CE6" w:rsidRDefault="00151CE6" w:rsidP="004624DD">
      <w:pPr>
        <w:rPr>
          <w:rFonts w:ascii="Palatino" w:hAnsi="Palatino"/>
        </w:rPr>
      </w:pPr>
    </w:p>
    <w:p w14:paraId="6502E6EE" w14:textId="77777777" w:rsidR="004624DD" w:rsidRDefault="004624DD" w:rsidP="004624DD">
      <w:pPr>
        <w:rPr>
          <w:rFonts w:ascii="Palatino" w:hAnsi="Palatino"/>
        </w:rPr>
      </w:pPr>
    </w:p>
    <w:p w14:paraId="3B6223E9" w14:textId="29DF1D90" w:rsidR="004624DD" w:rsidRDefault="004624DD" w:rsidP="004624DD">
      <w:pPr>
        <w:rPr>
          <w:rFonts w:ascii="Palatino" w:hAnsi="Palatino"/>
        </w:rPr>
      </w:pPr>
      <w:r>
        <w:rPr>
          <w:rFonts w:ascii="Palatino" w:hAnsi="Palatino"/>
        </w:rPr>
        <w:t>According to Sr. Conjesta, what will make you happy or joyful?</w:t>
      </w:r>
    </w:p>
    <w:p w14:paraId="6F7DE338" w14:textId="4B82C73D" w:rsidR="00151CE6" w:rsidRDefault="00151CE6" w:rsidP="004624DD">
      <w:pPr>
        <w:rPr>
          <w:rFonts w:ascii="Palatino" w:hAnsi="Palatino"/>
        </w:rPr>
      </w:pPr>
    </w:p>
    <w:p w14:paraId="0893316E"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3225E93" w14:textId="77777777" w:rsidR="00151CE6" w:rsidRDefault="00151CE6" w:rsidP="004624DD">
      <w:pPr>
        <w:rPr>
          <w:rFonts w:ascii="Palatino" w:hAnsi="Palatino"/>
        </w:rPr>
      </w:pPr>
    </w:p>
    <w:p w14:paraId="406DF8A3" w14:textId="77777777" w:rsidR="004624DD" w:rsidRDefault="004624DD" w:rsidP="004624DD">
      <w:pPr>
        <w:rPr>
          <w:rFonts w:ascii="Palatino" w:hAnsi="Palatino"/>
        </w:rPr>
      </w:pPr>
    </w:p>
    <w:p w14:paraId="55E85EC1" w14:textId="3E753980" w:rsidR="004624DD" w:rsidRPr="005C5E0E" w:rsidRDefault="004624DD" w:rsidP="004624DD">
      <w:pPr>
        <w:rPr>
          <w:rFonts w:ascii="Palatino" w:hAnsi="Palatino"/>
          <w:b/>
        </w:rPr>
      </w:pPr>
      <w:r w:rsidRPr="005C5E0E">
        <w:rPr>
          <w:rFonts w:ascii="Palatino" w:hAnsi="Palatino"/>
          <w:b/>
        </w:rPr>
        <w:t>Segment 7: 25:33-</w:t>
      </w:r>
      <w:r>
        <w:rPr>
          <w:rFonts w:ascii="Palatino" w:hAnsi="Palatino"/>
          <w:b/>
        </w:rPr>
        <w:t>26:55</w:t>
      </w:r>
      <w:r w:rsidR="00D50B38">
        <w:rPr>
          <w:rFonts w:ascii="Palatino" w:hAnsi="Palatino"/>
          <w:b/>
        </w:rPr>
        <w:t xml:space="preserve"> -</w:t>
      </w:r>
      <w:r w:rsidRPr="005C5E0E">
        <w:rPr>
          <w:rFonts w:ascii="Palatino" w:hAnsi="Palatino"/>
          <w:b/>
        </w:rPr>
        <w:t xml:space="preserve"> Conclusion</w:t>
      </w:r>
    </w:p>
    <w:p w14:paraId="4E87EE46" w14:textId="77777777" w:rsidR="004624DD" w:rsidRDefault="004624DD" w:rsidP="004624DD">
      <w:pPr>
        <w:rPr>
          <w:rFonts w:ascii="Palatino" w:hAnsi="Palatino"/>
        </w:rPr>
      </w:pPr>
    </w:p>
    <w:p w14:paraId="4FCCDD4D" w14:textId="11DBFE8A" w:rsidR="004624DD" w:rsidRDefault="004624DD" w:rsidP="004624DD">
      <w:pPr>
        <w:rPr>
          <w:rFonts w:ascii="Palatino" w:hAnsi="Palatino"/>
        </w:rPr>
      </w:pPr>
      <w:r>
        <w:rPr>
          <w:rFonts w:ascii="Palatino" w:hAnsi="Palatino"/>
        </w:rPr>
        <w:t>According to Sr. Catherine, how does she help children become peaceful/peacemakers?</w:t>
      </w:r>
    </w:p>
    <w:p w14:paraId="3FC0A2BD" w14:textId="5C3005C0" w:rsidR="00151CE6" w:rsidRDefault="00151CE6" w:rsidP="004624DD">
      <w:pPr>
        <w:rPr>
          <w:rFonts w:ascii="Palatino" w:hAnsi="Palatino"/>
        </w:rPr>
      </w:pPr>
    </w:p>
    <w:p w14:paraId="37160478"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9596F77" w14:textId="77777777" w:rsidR="00151CE6" w:rsidRDefault="00151CE6" w:rsidP="004624DD">
      <w:pPr>
        <w:rPr>
          <w:rFonts w:ascii="Palatino" w:hAnsi="Palatino"/>
        </w:rPr>
      </w:pPr>
    </w:p>
    <w:p w14:paraId="64D613C7" w14:textId="77777777" w:rsidR="00EE58A1" w:rsidRDefault="00EE58A1" w:rsidP="00EE58A1">
      <w:pPr>
        <w:rPr>
          <w:rFonts w:ascii="Palatino" w:hAnsi="Palatino"/>
        </w:rPr>
      </w:pPr>
      <w:r>
        <w:rPr>
          <w:rFonts w:ascii="Palatino" w:hAnsi="Palatino"/>
        </w:rPr>
        <w:t>______________________________________________________________________________</w:t>
      </w:r>
    </w:p>
    <w:p w14:paraId="5F852DA6" w14:textId="17EDB7BD" w:rsidR="004624DD" w:rsidRDefault="004624DD" w:rsidP="004624DD">
      <w:pPr>
        <w:rPr>
          <w:rFonts w:ascii="Palatino" w:hAnsi="Palatino"/>
        </w:rPr>
      </w:pPr>
    </w:p>
    <w:p w14:paraId="15AE8FF9" w14:textId="77777777" w:rsidR="00EE58A1" w:rsidRDefault="00EE58A1" w:rsidP="004624DD">
      <w:pPr>
        <w:rPr>
          <w:rFonts w:ascii="Palatino" w:hAnsi="Palatino"/>
        </w:rPr>
      </w:pPr>
    </w:p>
    <w:p w14:paraId="13353158" w14:textId="62B63A12" w:rsidR="004624DD" w:rsidRDefault="004624DD" w:rsidP="004624DD">
      <w:pPr>
        <w:rPr>
          <w:rFonts w:ascii="Palatino" w:hAnsi="Palatino"/>
        </w:rPr>
      </w:pPr>
      <w:r>
        <w:rPr>
          <w:rFonts w:ascii="Palatino" w:hAnsi="Palatino"/>
        </w:rPr>
        <w:t>Why is Sr. Ephigenia “optimistic” that her ministry’s success and progress will continue?</w:t>
      </w:r>
    </w:p>
    <w:p w14:paraId="03DEB383" w14:textId="11995C72" w:rsidR="00151CE6" w:rsidRDefault="00151CE6" w:rsidP="004624DD">
      <w:pPr>
        <w:rPr>
          <w:rFonts w:ascii="Palatino" w:hAnsi="Palatino"/>
        </w:rPr>
      </w:pPr>
    </w:p>
    <w:p w14:paraId="0D4574AE"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37C2933" w14:textId="28076456" w:rsidR="00151CE6" w:rsidRDefault="00151CE6" w:rsidP="004624DD">
      <w:pPr>
        <w:rPr>
          <w:rFonts w:ascii="Palatino" w:hAnsi="Palatino"/>
        </w:rPr>
      </w:pPr>
    </w:p>
    <w:p w14:paraId="4005B33F" w14:textId="77777777" w:rsidR="00EE58A1" w:rsidRDefault="00EE58A1" w:rsidP="00EE58A1">
      <w:pPr>
        <w:rPr>
          <w:rFonts w:ascii="Palatino" w:hAnsi="Palatino"/>
        </w:rPr>
      </w:pPr>
      <w:r>
        <w:rPr>
          <w:rFonts w:ascii="Palatino" w:hAnsi="Palatino"/>
        </w:rPr>
        <w:t>______________________________________________________________________________</w:t>
      </w:r>
    </w:p>
    <w:p w14:paraId="3858216F" w14:textId="77777777" w:rsidR="00EE58A1" w:rsidRDefault="00EE58A1" w:rsidP="004624DD">
      <w:pPr>
        <w:rPr>
          <w:rFonts w:ascii="Palatino" w:hAnsi="Palatino"/>
        </w:rPr>
      </w:pPr>
    </w:p>
    <w:p w14:paraId="1D766A3C" w14:textId="62D63345" w:rsidR="00467C53" w:rsidRDefault="00467C53" w:rsidP="004624DD">
      <w:pPr>
        <w:rPr>
          <w:rFonts w:ascii="Palatino" w:hAnsi="Palatino"/>
          <w:i/>
        </w:rPr>
      </w:pPr>
    </w:p>
    <w:p w14:paraId="132D782C" w14:textId="77777777" w:rsidR="00C355FB" w:rsidRDefault="00C355FB" w:rsidP="00C355FB">
      <w:pPr>
        <w:jc w:val="center"/>
        <w:rPr>
          <w:rFonts w:ascii="Palatino" w:hAnsi="Palatino"/>
        </w:rPr>
      </w:pPr>
      <w:r>
        <w:rPr>
          <w:rFonts w:ascii="Palatino" w:hAnsi="Palatino"/>
        </w:rPr>
        <w:t>Catholic Social Teaching Reflections</w:t>
      </w:r>
    </w:p>
    <w:p w14:paraId="4AE4D4CF" w14:textId="77777777" w:rsidR="00467C53" w:rsidRDefault="00467C53" w:rsidP="00467C53">
      <w:pPr>
        <w:rPr>
          <w:rFonts w:ascii="Palatino" w:hAnsi="Palatino"/>
        </w:rPr>
      </w:pPr>
    </w:p>
    <w:p w14:paraId="47C4EA15" w14:textId="77777777" w:rsidR="00467C53" w:rsidRDefault="00467C53" w:rsidP="00467C53">
      <w:pPr>
        <w:rPr>
          <w:rFonts w:ascii="Palatino" w:hAnsi="Palatino"/>
        </w:rPr>
      </w:pPr>
      <w:r>
        <w:rPr>
          <w:rFonts w:ascii="Palatino" w:hAnsi="Palatino"/>
        </w:rPr>
        <w:t xml:space="preserve">Reflect on how the ministries you learned about in this film connect to Catholic Social Teaching. You can review the themes of Catholic Social Teaching at </w:t>
      </w:r>
      <w:hyperlink r:id="rId12" w:history="1">
        <w:r w:rsidRPr="004F05F0">
          <w:rPr>
            <w:rStyle w:val="Hyperlink"/>
            <w:rFonts w:ascii="Palatino" w:hAnsi="Palatino"/>
          </w:rPr>
          <w:t>the USCCB website</w:t>
        </w:r>
      </w:hyperlink>
      <w:r>
        <w:rPr>
          <w:rFonts w:ascii="Palatino" w:hAnsi="Palatino"/>
        </w:rPr>
        <w:t xml:space="preserve"> or this </w:t>
      </w:r>
      <w:hyperlink r:id="rId13" w:history="1">
        <w:r w:rsidRPr="00C0079B">
          <w:rPr>
            <w:rStyle w:val="Hyperlink"/>
            <w:rFonts w:ascii="Palatino" w:hAnsi="Palatino"/>
          </w:rPr>
          <w:t>poster from Catholic Relief Services</w:t>
        </w:r>
      </w:hyperlink>
      <w:r>
        <w:rPr>
          <w:rFonts w:ascii="Palatino" w:hAnsi="Palatino"/>
        </w:rPr>
        <w:t xml:space="preserve">. </w:t>
      </w:r>
    </w:p>
    <w:p w14:paraId="6854FC25" w14:textId="77777777" w:rsidR="00467C53" w:rsidRDefault="00467C53" w:rsidP="00467C53">
      <w:pPr>
        <w:rPr>
          <w:rFonts w:ascii="Palatino" w:hAnsi="Palatino"/>
        </w:rPr>
      </w:pPr>
    </w:p>
    <w:p w14:paraId="1F5A1373" w14:textId="58E2AB1E"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rights and responsibilities, or life and dignity of the human person. Write 5 sentences describing how the Ursuline Sisters live this theme.</w:t>
      </w:r>
    </w:p>
    <w:p w14:paraId="0ACB83BB" w14:textId="4924626B" w:rsidR="00151CE6" w:rsidRDefault="00151CE6" w:rsidP="00151CE6">
      <w:pPr>
        <w:rPr>
          <w:rFonts w:ascii="Palatino" w:hAnsi="Palatino"/>
        </w:rPr>
      </w:pPr>
    </w:p>
    <w:p w14:paraId="24F5111D"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89E3B08" w14:textId="77777777" w:rsidR="00151CE6" w:rsidRDefault="00151CE6" w:rsidP="00151CE6">
      <w:pPr>
        <w:rPr>
          <w:rFonts w:ascii="Palatino" w:hAnsi="Palatino"/>
        </w:rPr>
      </w:pPr>
    </w:p>
    <w:p w14:paraId="194B9646"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03D0B248" w14:textId="77777777" w:rsidR="00151CE6" w:rsidRDefault="00151CE6" w:rsidP="00151CE6">
      <w:pPr>
        <w:rPr>
          <w:rFonts w:ascii="Palatino" w:hAnsi="Palatino"/>
        </w:rPr>
      </w:pPr>
    </w:p>
    <w:p w14:paraId="78542621"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F47C61C" w14:textId="77777777" w:rsidR="00151CE6" w:rsidRDefault="00151CE6" w:rsidP="00151CE6">
      <w:pPr>
        <w:rPr>
          <w:rFonts w:ascii="Palatino" w:hAnsi="Palatino"/>
        </w:rPr>
      </w:pPr>
      <w:r>
        <w:rPr>
          <w:rFonts w:ascii="Palatino" w:hAnsi="Palatino"/>
        </w:rPr>
        <w:t xml:space="preserve"> </w:t>
      </w:r>
    </w:p>
    <w:p w14:paraId="0F87FF69"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F5E0D73" w14:textId="77777777" w:rsidR="00151CE6" w:rsidRDefault="00151CE6" w:rsidP="00151CE6">
      <w:pPr>
        <w:rPr>
          <w:rFonts w:ascii="Palatino" w:hAnsi="Palatino"/>
        </w:rPr>
      </w:pPr>
    </w:p>
    <w:p w14:paraId="0636D85C"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01170456" w14:textId="77777777" w:rsidR="00151CE6" w:rsidRDefault="00151CE6" w:rsidP="00151CE6">
      <w:pPr>
        <w:rPr>
          <w:rFonts w:ascii="Palatino" w:hAnsi="Palatino"/>
        </w:rPr>
      </w:pPr>
    </w:p>
    <w:p w14:paraId="6B0E1295"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15EBD8F1" w14:textId="77777777" w:rsidR="00151CE6" w:rsidRDefault="00151CE6" w:rsidP="00151CE6">
      <w:pPr>
        <w:rPr>
          <w:rFonts w:ascii="Palatino" w:hAnsi="Palatino"/>
        </w:rPr>
      </w:pPr>
    </w:p>
    <w:p w14:paraId="13EE497B"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785A271" w14:textId="77777777" w:rsidR="00151CE6" w:rsidRDefault="00151CE6" w:rsidP="00151CE6">
      <w:pPr>
        <w:rPr>
          <w:rFonts w:ascii="Palatino" w:hAnsi="Palatino"/>
        </w:rPr>
      </w:pPr>
    </w:p>
    <w:p w14:paraId="1CB589B7"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B7101F3" w14:textId="77777777" w:rsidR="00151CE6" w:rsidRDefault="00151CE6" w:rsidP="00151CE6">
      <w:pPr>
        <w:rPr>
          <w:rFonts w:ascii="Palatino" w:hAnsi="Palatino"/>
        </w:rPr>
      </w:pPr>
      <w:r>
        <w:rPr>
          <w:rFonts w:ascii="Palatino" w:hAnsi="Palatino"/>
        </w:rPr>
        <w:t xml:space="preserve"> </w:t>
      </w:r>
    </w:p>
    <w:p w14:paraId="3964CAA1"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ABE45FF" w14:textId="77777777" w:rsidR="00151CE6" w:rsidRDefault="00151CE6" w:rsidP="00151CE6">
      <w:pPr>
        <w:rPr>
          <w:rFonts w:ascii="Palatino" w:hAnsi="Palatino"/>
        </w:rPr>
      </w:pPr>
    </w:p>
    <w:p w14:paraId="20903ABB"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13E074FF" w14:textId="5829CB68" w:rsidR="00151CE6" w:rsidRDefault="00151CE6" w:rsidP="00151CE6">
      <w:pPr>
        <w:rPr>
          <w:rFonts w:ascii="Palatino" w:hAnsi="Palatino"/>
        </w:rPr>
      </w:pPr>
    </w:p>
    <w:p w14:paraId="566D4CD1" w14:textId="77777777" w:rsidR="00151CE6" w:rsidRPr="00151CE6" w:rsidRDefault="00151CE6" w:rsidP="00151CE6">
      <w:pPr>
        <w:rPr>
          <w:rFonts w:ascii="Palatino" w:hAnsi="Palatino"/>
        </w:rPr>
      </w:pPr>
    </w:p>
    <w:p w14:paraId="5DA8EDDB" w14:textId="3A28C751"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life and dignity of the human person; option for the poor and vulnerable; or call to family, community, and participation. Write 5 sentences describing how members of the Termination of Female Genital Mutilation (FGM) project live this theme.</w:t>
      </w:r>
    </w:p>
    <w:p w14:paraId="49733CA7" w14:textId="388FFEF3" w:rsidR="00151CE6" w:rsidRDefault="00151CE6" w:rsidP="00151CE6">
      <w:pPr>
        <w:rPr>
          <w:rFonts w:ascii="Palatino" w:hAnsi="Palatino"/>
        </w:rPr>
      </w:pPr>
    </w:p>
    <w:p w14:paraId="01A2B0B7"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59621E57" w14:textId="77777777" w:rsidR="00151CE6" w:rsidRDefault="00151CE6" w:rsidP="00151CE6">
      <w:pPr>
        <w:rPr>
          <w:rFonts w:ascii="Palatino" w:hAnsi="Palatino"/>
        </w:rPr>
      </w:pPr>
    </w:p>
    <w:p w14:paraId="2432E2D9"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F356BB5" w14:textId="77777777" w:rsidR="00151CE6" w:rsidRDefault="00151CE6" w:rsidP="00151CE6">
      <w:pPr>
        <w:rPr>
          <w:rFonts w:ascii="Palatino" w:hAnsi="Palatino"/>
        </w:rPr>
      </w:pPr>
    </w:p>
    <w:p w14:paraId="4F71E687"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5FA5B8D6" w14:textId="77777777" w:rsidR="00151CE6" w:rsidRDefault="00151CE6" w:rsidP="00151CE6">
      <w:pPr>
        <w:rPr>
          <w:rFonts w:ascii="Palatino" w:hAnsi="Palatino"/>
        </w:rPr>
      </w:pPr>
      <w:r>
        <w:rPr>
          <w:rFonts w:ascii="Palatino" w:hAnsi="Palatino"/>
        </w:rPr>
        <w:t xml:space="preserve"> </w:t>
      </w:r>
    </w:p>
    <w:p w14:paraId="73B0C3E1"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5F577C48" w14:textId="77777777" w:rsidR="00151CE6" w:rsidRDefault="00151CE6" w:rsidP="00151CE6">
      <w:pPr>
        <w:rPr>
          <w:rFonts w:ascii="Palatino" w:hAnsi="Palatino"/>
        </w:rPr>
      </w:pPr>
    </w:p>
    <w:p w14:paraId="3A47C593"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6E73760F" w14:textId="77777777" w:rsidR="00151CE6" w:rsidRDefault="00151CE6" w:rsidP="00151CE6">
      <w:pPr>
        <w:rPr>
          <w:rFonts w:ascii="Palatino" w:hAnsi="Palatino"/>
        </w:rPr>
      </w:pPr>
    </w:p>
    <w:p w14:paraId="5E851F99"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41A1E0E" w14:textId="77777777" w:rsidR="00151CE6" w:rsidRDefault="00151CE6" w:rsidP="00151CE6">
      <w:pPr>
        <w:rPr>
          <w:rFonts w:ascii="Palatino" w:hAnsi="Palatino"/>
        </w:rPr>
      </w:pPr>
    </w:p>
    <w:p w14:paraId="68FFC105"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369CD706" w14:textId="77777777" w:rsidR="00151CE6" w:rsidRDefault="00151CE6" w:rsidP="00151CE6">
      <w:pPr>
        <w:rPr>
          <w:rFonts w:ascii="Palatino" w:hAnsi="Palatino"/>
        </w:rPr>
      </w:pPr>
    </w:p>
    <w:p w14:paraId="39F1E4D6"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0FE4AF8D" w14:textId="77777777" w:rsidR="00151CE6" w:rsidRDefault="00151CE6" w:rsidP="00151CE6">
      <w:pPr>
        <w:rPr>
          <w:rFonts w:ascii="Palatino" w:hAnsi="Palatino"/>
        </w:rPr>
      </w:pPr>
      <w:r>
        <w:rPr>
          <w:rFonts w:ascii="Palatino" w:hAnsi="Palatino"/>
        </w:rPr>
        <w:t xml:space="preserve"> </w:t>
      </w:r>
    </w:p>
    <w:p w14:paraId="532F647A"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5C2E7542" w14:textId="77777777" w:rsidR="00151CE6" w:rsidRDefault="00151CE6" w:rsidP="00151CE6">
      <w:pPr>
        <w:rPr>
          <w:rFonts w:ascii="Palatino" w:hAnsi="Palatino"/>
        </w:rPr>
      </w:pPr>
    </w:p>
    <w:p w14:paraId="7D55561D"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07346F69" w14:textId="4DD5A160" w:rsidR="00151CE6" w:rsidRDefault="00151CE6" w:rsidP="00151CE6">
      <w:pPr>
        <w:rPr>
          <w:rFonts w:ascii="Palatino" w:hAnsi="Palatino"/>
        </w:rPr>
      </w:pPr>
    </w:p>
    <w:p w14:paraId="179CD00C" w14:textId="77777777" w:rsidR="00151CE6" w:rsidRPr="00151CE6" w:rsidRDefault="00151CE6" w:rsidP="00151CE6">
      <w:pPr>
        <w:rPr>
          <w:rFonts w:ascii="Palatino" w:hAnsi="Palatino"/>
        </w:rPr>
      </w:pPr>
    </w:p>
    <w:p w14:paraId="34B9C48C" w14:textId="75E60C9C" w:rsidR="00467C53" w:rsidRDefault="00467C53" w:rsidP="00467C53">
      <w:pPr>
        <w:pStyle w:val="ListParagraph"/>
        <w:numPr>
          <w:ilvl w:val="0"/>
          <w:numId w:val="19"/>
        </w:numPr>
        <w:rPr>
          <w:rFonts w:ascii="Palatino" w:hAnsi="Palatino"/>
        </w:rPr>
      </w:pPr>
      <w:r>
        <w:rPr>
          <w:rFonts w:ascii="Palatino" w:hAnsi="Palatino"/>
        </w:rPr>
        <w:t>Choose one of these themes of Catholic Social Teaching: solidarity, or life and dignity of the human person. Write 5 sentences describing how the people who promote interreligious dialogue, such as the sisters, priests, and community members in the film, live this theme.</w:t>
      </w:r>
    </w:p>
    <w:p w14:paraId="157EBBFA" w14:textId="6276BB2C" w:rsidR="00151CE6" w:rsidRDefault="00151CE6" w:rsidP="00151CE6">
      <w:pPr>
        <w:rPr>
          <w:rFonts w:ascii="Palatino" w:hAnsi="Palatino"/>
        </w:rPr>
      </w:pPr>
    </w:p>
    <w:p w14:paraId="52B174A6" w14:textId="77777777" w:rsidR="00151CE6" w:rsidRDefault="00151CE6" w:rsidP="00151CE6">
      <w:pPr>
        <w:rPr>
          <w:rFonts w:ascii="Palatino" w:hAnsi="Palatino"/>
        </w:rPr>
      </w:pPr>
      <w:r>
        <w:rPr>
          <w:rFonts w:ascii="Palatino" w:hAnsi="Palatino"/>
        </w:rPr>
        <w:lastRenderedPageBreak/>
        <w:t>______________________________________________________________________________</w:t>
      </w:r>
    </w:p>
    <w:p w14:paraId="7CD4DE24" w14:textId="77777777" w:rsidR="00151CE6" w:rsidRDefault="00151CE6" w:rsidP="00151CE6">
      <w:pPr>
        <w:rPr>
          <w:rFonts w:ascii="Palatino" w:hAnsi="Palatino"/>
        </w:rPr>
      </w:pPr>
    </w:p>
    <w:p w14:paraId="0D5B031E"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7934912" w14:textId="77777777" w:rsidR="00151CE6" w:rsidRDefault="00151CE6" w:rsidP="00151CE6">
      <w:pPr>
        <w:rPr>
          <w:rFonts w:ascii="Palatino" w:hAnsi="Palatino"/>
        </w:rPr>
      </w:pPr>
    </w:p>
    <w:p w14:paraId="68673A10"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5B2B61D6" w14:textId="77777777" w:rsidR="00151CE6" w:rsidRDefault="00151CE6" w:rsidP="00151CE6">
      <w:pPr>
        <w:rPr>
          <w:rFonts w:ascii="Palatino" w:hAnsi="Palatino"/>
        </w:rPr>
      </w:pPr>
      <w:r>
        <w:rPr>
          <w:rFonts w:ascii="Palatino" w:hAnsi="Palatino"/>
        </w:rPr>
        <w:t xml:space="preserve"> </w:t>
      </w:r>
    </w:p>
    <w:p w14:paraId="2A552968"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20224C61" w14:textId="77777777" w:rsidR="00151CE6" w:rsidRDefault="00151CE6" w:rsidP="00151CE6">
      <w:pPr>
        <w:rPr>
          <w:rFonts w:ascii="Palatino" w:hAnsi="Palatino"/>
        </w:rPr>
      </w:pPr>
    </w:p>
    <w:p w14:paraId="5ED8F7A8"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4A1E0BE" w14:textId="77777777" w:rsidR="00151CE6" w:rsidRDefault="00151CE6" w:rsidP="00151CE6">
      <w:pPr>
        <w:rPr>
          <w:rFonts w:ascii="Palatino" w:hAnsi="Palatino"/>
        </w:rPr>
      </w:pPr>
    </w:p>
    <w:p w14:paraId="1137A468"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1EAAD2EB" w14:textId="77777777" w:rsidR="00151CE6" w:rsidRDefault="00151CE6" w:rsidP="00151CE6">
      <w:pPr>
        <w:rPr>
          <w:rFonts w:ascii="Palatino" w:hAnsi="Palatino"/>
        </w:rPr>
      </w:pPr>
    </w:p>
    <w:p w14:paraId="1A6A507F"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7B9EEAC8" w14:textId="77777777" w:rsidR="00151CE6" w:rsidRDefault="00151CE6" w:rsidP="00151CE6">
      <w:pPr>
        <w:rPr>
          <w:rFonts w:ascii="Palatino" w:hAnsi="Palatino"/>
        </w:rPr>
      </w:pPr>
    </w:p>
    <w:p w14:paraId="1AA1E1E9"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4F6466CF" w14:textId="77777777" w:rsidR="00151CE6" w:rsidRDefault="00151CE6" w:rsidP="00151CE6">
      <w:pPr>
        <w:rPr>
          <w:rFonts w:ascii="Palatino" w:hAnsi="Palatino"/>
        </w:rPr>
      </w:pPr>
      <w:r>
        <w:rPr>
          <w:rFonts w:ascii="Palatino" w:hAnsi="Palatino"/>
        </w:rPr>
        <w:t xml:space="preserve"> </w:t>
      </w:r>
    </w:p>
    <w:p w14:paraId="59C8F1C2" w14:textId="77777777" w:rsidR="00151CE6" w:rsidRDefault="00151CE6" w:rsidP="00151CE6">
      <w:pPr>
        <w:rPr>
          <w:rFonts w:ascii="Palatino" w:hAnsi="Palatino"/>
        </w:rPr>
      </w:pPr>
      <w:r>
        <w:rPr>
          <w:rFonts w:ascii="Palatino" w:hAnsi="Palatino"/>
        </w:rPr>
        <w:t>______________________________________________________________________________</w:t>
      </w:r>
    </w:p>
    <w:p w14:paraId="0CEF8229" w14:textId="77777777" w:rsidR="00151CE6" w:rsidRDefault="00151CE6" w:rsidP="00151CE6">
      <w:pPr>
        <w:rPr>
          <w:rFonts w:ascii="Palatino" w:hAnsi="Palatino"/>
        </w:rPr>
      </w:pPr>
    </w:p>
    <w:p w14:paraId="6D80A4B8" w14:textId="374F6992" w:rsidR="00A06E0E" w:rsidRPr="00A06E0E" w:rsidRDefault="00151CE6" w:rsidP="00A06E0E">
      <w:pPr>
        <w:rPr>
          <w:rFonts w:ascii="Palatino" w:hAnsi="Palatino"/>
        </w:rPr>
      </w:pPr>
      <w:r>
        <w:rPr>
          <w:rFonts w:ascii="Palatino" w:hAnsi="Palatino"/>
        </w:rPr>
        <w:t>______________________________________________________________________________</w:t>
      </w:r>
    </w:p>
    <w:sectPr w:rsidR="00A06E0E" w:rsidRPr="00A06E0E" w:rsidSect="00E976E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2ED2" w14:textId="77777777" w:rsidR="003A71D2" w:rsidRDefault="003A71D2" w:rsidP="001623DB">
      <w:r>
        <w:separator/>
      </w:r>
    </w:p>
  </w:endnote>
  <w:endnote w:type="continuationSeparator" w:id="0">
    <w:p w14:paraId="658F6A5F" w14:textId="77777777" w:rsidR="003A71D2" w:rsidRDefault="003A71D2" w:rsidP="001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097117"/>
      <w:docPartObj>
        <w:docPartGallery w:val="Page Numbers (Bottom of Page)"/>
        <w:docPartUnique/>
      </w:docPartObj>
    </w:sdtPr>
    <w:sdtEndPr>
      <w:rPr>
        <w:rStyle w:val="PageNumber"/>
      </w:rPr>
    </w:sdtEndPr>
    <w:sdtContent>
      <w:p w14:paraId="5CF40B04" w14:textId="4AE537A0"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C1E827" w14:textId="77777777" w:rsidR="00C86A58" w:rsidRDefault="00C86A58" w:rsidP="001623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0789759"/>
      <w:docPartObj>
        <w:docPartGallery w:val="Page Numbers (Bottom of Page)"/>
        <w:docPartUnique/>
      </w:docPartObj>
    </w:sdtPr>
    <w:sdtEndPr>
      <w:rPr>
        <w:rStyle w:val="PageNumber"/>
      </w:rPr>
    </w:sdtEndPr>
    <w:sdtContent>
      <w:p w14:paraId="72940A28" w14:textId="582FD978" w:rsidR="00C86A58" w:rsidRDefault="00C86A58" w:rsidP="00C86A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E99208" w14:textId="500E6D10" w:rsidR="00C86A58" w:rsidRPr="001623DB" w:rsidRDefault="00C86A58" w:rsidP="001623DB">
    <w:pPr>
      <w:pStyle w:val="Footer"/>
      <w:tabs>
        <w:tab w:val="clear" w:pos="4680"/>
        <w:tab w:val="clear" w:pos="9360"/>
        <w:tab w:val="left" w:pos="5940"/>
      </w:tabs>
      <w:ind w:right="360"/>
      <w:rPr>
        <w:sz w:val="20"/>
        <w:szCs w:val="20"/>
      </w:rPr>
    </w:pPr>
    <w:r w:rsidRPr="001623DB">
      <w:rPr>
        <w:sz w:val="20"/>
        <w:szCs w:val="20"/>
      </w:rPr>
      <w:t>“As I Have Done” Lesson Guide by the Loyola Institute for Ministry</w:t>
    </w:r>
    <w:r>
      <w:rPr>
        <w:sz w:val="20"/>
        <w:szCs w:val="20"/>
      </w:rPr>
      <w:t>, New Orleans - 03/2020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D6F9" w14:textId="77777777" w:rsidR="003A71D2" w:rsidRDefault="003A71D2" w:rsidP="001623DB">
      <w:r>
        <w:separator/>
      </w:r>
    </w:p>
  </w:footnote>
  <w:footnote w:type="continuationSeparator" w:id="0">
    <w:p w14:paraId="25567713" w14:textId="77777777" w:rsidR="003A71D2" w:rsidRDefault="003A71D2" w:rsidP="001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03B8"/>
    <w:multiLevelType w:val="hybridMultilevel"/>
    <w:tmpl w:val="6D2C9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6FC7"/>
    <w:multiLevelType w:val="hybridMultilevel"/>
    <w:tmpl w:val="FC46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4362"/>
    <w:multiLevelType w:val="hybridMultilevel"/>
    <w:tmpl w:val="7AC20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60DEE"/>
    <w:multiLevelType w:val="hybridMultilevel"/>
    <w:tmpl w:val="1BF0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0247"/>
    <w:multiLevelType w:val="hybridMultilevel"/>
    <w:tmpl w:val="F7DC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1327B"/>
    <w:multiLevelType w:val="hybridMultilevel"/>
    <w:tmpl w:val="89AE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06E23"/>
    <w:multiLevelType w:val="hybridMultilevel"/>
    <w:tmpl w:val="F670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8654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D717F"/>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D3AAE"/>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215C4"/>
    <w:multiLevelType w:val="hybridMultilevel"/>
    <w:tmpl w:val="85A445F8"/>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9540C"/>
    <w:multiLevelType w:val="hybridMultilevel"/>
    <w:tmpl w:val="2D0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76FE4"/>
    <w:multiLevelType w:val="hybridMultilevel"/>
    <w:tmpl w:val="8A26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7C6"/>
    <w:multiLevelType w:val="hybridMultilevel"/>
    <w:tmpl w:val="5A8E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81708"/>
    <w:multiLevelType w:val="hybridMultilevel"/>
    <w:tmpl w:val="846A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05649"/>
    <w:multiLevelType w:val="hybridMultilevel"/>
    <w:tmpl w:val="D8A02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073BB"/>
    <w:multiLevelType w:val="hybridMultilevel"/>
    <w:tmpl w:val="280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81B10"/>
    <w:multiLevelType w:val="hybridMultilevel"/>
    <w:tmpl w:val="CF5C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75CA"/>
    <w:multiLevelType w:val="hybridMultilevel"/>
    <w:tmpl w:val="BB64A402"/>
    <w:lvl w:ilvl="0" w:tplc="7B7839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B44228"/>
    <w:multiLevelType w:val="hybridMultilevel"/>
    <w:tmpl w:val="8A2AF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925CD3"/>
    <w:multiLevelType w:val="hybridMultilevel"/>
    <w:tmpl w:val="F4EC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58D2"/>
    <w:multiLevelType w:val="hybridMultilevel"/>
    <w:tmpl w:val="FE303684"/>
    <w:lvl w:ilvl="0" w:tplc="22AA2B50">
      <w:start w:val="3"/>
      <w:numFmt w:val="bullet"/>
      <w:lvlText w:val="-"/>
      <w:lvlJc w:val="left"/>
      <w:pPr>
        <w:ind w:left="420" w:hanging="360"/>
      </w:pPr>
      <w:rPr>
        <w:rFonts w:ascii="Palatino" w:eastAsiaTheme="minorHAnsi" w:hAnsi="Palatino"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79319BA"/>
    <w:multiLevelType w:val="hybridMultilevel"/>
    <w:tmpl w:val="ECA4F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817F3A"/>
    <w:multiLevelType w:val="multilevel"/>
    <w:tmpl w:val="3BA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6"/>
  </w:num>
  <w:num w:numId="4">
    <w:abstractNumId w:val="16"/>
  </w:num>
  <w:num w:numId="5">
    <w:abstractNumId w:val="12"/>
  </w:num>
  <w:num w:numId="6">
    <w:abstractNumId w:val="21"/>
  </w:num>
  <w:num w:numId="7">
    <w:abstractNumId w:val="18"/>
  </w:num>
  <w:num w:numId="8">
    <w:abstractNumId w:val="7"/>
  </w:num>
  <w:num w:numId="9">
    <w:abstractNumId w:val="10"/>
  </w:num>
  <w:num w:numId="10">
    <w:abstractNumId w:val="11"/>
  </w:num>
  <w:num w:numId="11">
    <w:abstractNumId w:val="15"/>
  </w:num>
  <w:num w:numId="12">
    <w:abstractNumId w:val="22"/>
  </w:num>
  <w:num w:numId="13">
    <w:abstractNumId w:val="23"/>
  </w:num>
  <w:num w:numId="14">
    <w:abstractNumId w:val="9"/>
  </w:num>
  <w:num w:numId="15">
    <w:abstractNumId w:val="3"/>
  </w:num>
  <w:num w:numId="16">
    <w:abstractNumId w:val="17"/>
  </w:num>
  <w:num w:numId="17">
    <w:abstractNumId w:val="2"/>
  </w:num>
  <w:num w:numId="18">
    <w:abstractNumId w:val="13"/>
  </w:num>
  <w:num w:numId="19">
    <w:abstractNumId w:val="19"/>
  </w:num>
  <w:num w:numId="20">
    <w:abstractNumId w:val="8"/>
  </w:num>
  <w:num w:numId="21">
    <w:abstractNumId w:val="5"/>
  </w:num>
  <w:num w:numId="22">
    <w:abstractNumId w:val="4"/>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7B"/>
    <w:rsid w:val="00027BB6"/>
    <w:rsid w:val="000316A9"/>
    <w:rsid w:val="000504C5"/>
    <w:rsid w:val="0006003C"/>
    <w:rsid w:val="00087C6F"/>
    <w:rsid w:val="000A43D7"/>
    <w:rsid w:val="000D4434"/>
    <w:rsid w:val="000F1E38"/>
    <w:rsid w:val="00114E1D"/>
    <w:rsid w:val="00151CE6"/>
    <w:rsid w:val="001544D8"/>
    <w:rsid w:val="001623DB"/>
    <w:rsid w:val="001724FD"/>
    <w:rsid w:val="0017635C"/>
    <w:rsid w:val="001C32F8"/>
    <w:rsid w:val="001D5CE0"/>
    <w:rsid w:val="001E294E"/>
    <w:rsid w:val="001F3EE3"/>
    <w:rsid w:val="00221050"/>
    <w:rsid w:val="00221E40"/>
    <w:rsid w:val="0022507E"/>
    <w:rsid w:val="0025542D"/>
    <w:rsid w:val="00264A0F"/>
    <w:rsid w:val="00284FC3"/>
    <w:rsid w:val="002A4244"/>
    <w:rsid w:val="002C2F6F"/>
    <w:rsid w:val="002D1CDE"/>
    <w:rsid w:val="0030433C"/>
    <w:rsid w:val="0030520E"/>
    <w:rsid w:val="003270DC"/>
    <w:rsid w:val="003A71D2"/>
    <w:rsid w:val="003C7BCC"/>
    <w:rsid w:val="003E3E72"/>
    <w:rsid w:val="004232DB"/>
    <w:rsid w:val="0043337C"/>
    <w:rsid w:val="0043791E"/>
    <w:rsid w:val="004558FE"/>
    <w:rsid w:val="004624DD"/>
    <w:rsid w:val="00467C53"/>
    <w:rsid w:val="004716EA"/>
    <w:rsid w:val="004A063E"/>
    <w:rsid w:val="004B0675"/>
    <w:rsid w:val="004D3CAD"/>
    <w:rsid w:val="004F05F0"/>
    <w:rsid w:val="005278F6"/>
    <w:rsid w:val="00527D33"/>
    <w:rsid w:val="0054657E"/>
    <w:rsid w:val="00570E52"/>
    <w:rsid w:val="00571E05"/>
    <w:rsid w:val="005809B0"/>
    <w:rsid w:val="00590C5A"/>
    <w:rsid w:val="005A079B"/>
    <w:rsid w:val="005C5E0E"/>
    <w:rsid w:val="005D4EDD"/>
    <w:rsid w:val="005D751C"/>
    <w:rsid w:val="005E1062"/>
    <w:rsid w:val="0060240D"/>
    <w:rsid w:val="00622A95"/>
    <w:rsid w:val="0064584B"/>
    <w:rsid w:val="006465A5"/>
    <w:rsid w:val="00661BF8"/>
    <w:rsid w:val="006815F2"/>
    <w:rsid w:val="00692C06"/>
    <w:rsid w:val="00697C7B"/>
    <w:rsid w:val="006A3CB4"/>
    <w:rsid w:val="006C2B3D"/>
    <w:rsid w:val="006C2C80"/>
    <w:rsid w:val="006D487A"/>
    <w:rsid w:val="006F0DCD"/>
    <w:rsid w:val="006F11DA"/>
    <w:rsid w:val="00702CEA"/>
    <w:rsid w:val="00704CF1"/>
    <w:rsid w:val="00714E94"/>
    <w:rsid w:val="00741334"/>
    <w:rsid w:val="0074651C"/>
    <w:rsid w:val="00750971"/>
    <w:rsid w:val="0075792E"/>
    <w:rsid w:val="00762AD4"/>
    <w:rsid w:val="00775158"/>
    <w:rsid w:val="007C1D2F"/>
    <w:rsid w:val="007F040E"/>
    <w:rsid w:val="00825D8E"/>
    <w:rsid w:val="00844F6E"/>
    <w:rsid w:val="00863FDF"/>
    <w:rsid w:val="008665ED"/>
    <w:rsid w:val="00871DFB"/>
    <w:rsid w:val="00885CBE"/>
    <w:rsid w:val="0089470B"/>
    <w:rsid w:val="008A36B0"/>
    <w:rsid w:val="008A7F7D"/>
    <w:rsid w:val="008D06CF"/>
    <w:rsid w:val="008E07C7"/>
    <w:rsid w:val="009021C0"/>
    <w:rsid w:val="00927DCB"/>
    <w:rsid w:val="009341DD"/>
    <w:rsid w:val="00935D5C"/>
    <w:rsid w:val="009556CA"/>
    <w:rsid w:val="00976C66"/>
    <w:rsid w:val="009B0E97"/>
    <w:rsid w:val="009B3524"/>
    <w:rsid w:val="009B5B0C"/>
    <w:rsid w:val="009B5D4C"/>
    <w:rsid w:val="009B6316"/>
    <w:rsid w:val="009D14F5"/>
    <w:rsid w:val="009D306A"/>
    <w:rsid w:val="009E5169"/>
    <w:rsid w:val="00A06E0E"/>
    <w:rsid w:val="00A33BC3"/>
    <w:rsid w:val="00A6615D"/>
    <w:rsid w:val="00A73BBA"/>
    <w:rsid w:val="00A86ED2"/>
    <w:rsid w:val="00A93B87"/>
    <w:rsid w:val="00AA4B55"/>
    <w:rsid w:val="00AF137D"/>
    <w:rsid w:val="00B057B2"/>
    <w:rsid w:val="00B20BAB"/>
    <w:rsid w:val="00B6062B"/>
    <w:rsid w:val="00B80E1D"/>
    <w:rsid w:val="00B87B72"/>
    <w:rsid w:val="00B90923"/>
    <w:rsid w:val="00B95A88"/>
    <w:rsid w:val="00BB0B05"/>
    <w:rsid w:val="00BB7372"/>
    <w:rsid w:val="00BE0C34"/>
    <w:rsid w:val="00C0079B"/>
    <w:rsid w:val="00C355FB"/>
    <w:rsid w:val="00C3740C"/>
    <w:rsid w:val="00C42B7B"/>
    <w:rsid w:val="00C648E2"/>
    <w:rsid w:val="00C70462"/>
    <w:rsid w:val="00C749AF"/>
    <w:rsid w:val="00C86A58"/>
    <w:rsid w:val="00CA1185"/>
    <w:rsid w:val="00CB2899"/>
    <w:rsid w:val="00CB6CCB"/>
    <w:rsid w:val="00CC4A2C"/>
    <w:rsid w:val="00CD4217"/>
    <w:rsid w:val="00CE194E"/>
    <w:rsid w:val="00CE7E6F"/>
    <w:rsid w:val="00D11A6F"/>
    <w:rsid w:val="00D174CF"/>
    <w:rsid w:val="00D21C57"/>
    <w:rsid w:val="00D358D1"/>
    <w:rsid w:val="00D50B38"/>
    <w:rsid w:val="00D579BD"/>
    <w:rsid w:val="00D6708B"/>
    <w:rsid w:val="00D75773"/>
    <w:rsid w:val="00D7659F"/>
    <w:rsid w:val="00D814C3"/>
    <w:rsid w:val="00D81B59"/>
    <w:rsid w:val="00DD5362"/>
    <w:rsid w:val="00E06BCF"/>
    <w:rsid w:val="00E50E08"/>
    <w:rsid w:val="00E510B5"/>
    <w:rsid w:val="00E51730"/>
    <w:rsid w:val="00E52F71"/>
    <w:rsid w:val="00E61C6F"/>
    <w:rsid w:val="00E75C7B"/>
    <w:rsid w:val="00E83C67"/>
    <w:rsid w:val="00E86E00"/>
    <w:rsid w:val="00E976EF"/>
    <w:rsid w:val="00EA107E"/>
    <w:rsid w:val="00EA29B1"/>
    <w:rsid w:val="00EC2A4F"/>
    <w:rsid w:val="00EC6851"/>
    <w:rsid w:val="00EE29A6"/>
    <w:rsid w:val="00EE58A1"/>
    <w:rsid w:val="00EF518F"/>
    <w:rsid w:val="00F23A37"/>
    <w:rsid w:val="00F54200"/>
    <w:rsid w:val="00F707CA"/>
    <w:rsid w:val="00FB1361"/>
    <w:rsid w:val="00FB395E"/>
    <w:rsid w:val="00FC37C5"/>
    <w:rsid w:val="00FD3A93"/>
    <w:rsid w:val="00FE379E"/>
    <w:rsid w:val="00FF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9DB2"/>
  <w15:chartTrackingRefBased/>
  <w15:docId w15:val="{AD60606A-7F55-4543-BED3-130DFB1C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37C"/>
    <w:rPr>
      <w:rFonts w:ascii="Times New Roman" w:eastAsia="Times New Roman" w:hAnsi="Times New Roman" w:cs="Times New Roman"/>
    </w:rPr>
  </w:style>
  <w:style w:type="paragraph" w:styleId="Heading1">
    <w:name w:val="heading 1"/>
    <w:basedOn w:val="Normal"/>
    <w:next w:val="Normal"/>
    <w:link w:val="Heading1Char"/>
    <w:uiPriority w:val="9"/>
    <w:qFormat/>
    <w:rsid w:val="0054657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434"/>
    <w:rPr>
      <w:color w:val="0563C1" w:themeColor="hyperlink"/>
      <w:u w:val="single"/>
    </w:rPr>
  </w:style>
  <w:style w:type="character" w:styleId="UnresolvedMention">
    <w:name w:val="Unresolved Mention"/>
    <w:basedOn w:val="DefaultParagraphFont"/>
    <w:uiPriority w:val="99"/>
    <w:semiHidden/>
    <w:unhideWhenUsed/>
    <w:rsid w:val="000D4434"/>
    <w:rPr>
      <w:color w:val="605E5C"/>
      <w:shd w:val="clear" w:color="auto" w:fill="E1DFDD"/>
    </w:rPr>
  </w:style>
  <w:style w:type="paragraph" w:styleId="ListParagraph">
    <w:name w:val="List Paragraph"/>
    <w:basedOn w:val="Normal"/>
    <w:uiPriority w:val="34"/>
    <w:qFormat/>
    <w:rsid w:val="000D4434"/>
    <w:pPr>
      <w:ind w:left="720"/>
      <w:contextualSpacing/>
    </w:pPr>
  </w:style>
  <w:style w:type="character" w:styleId="FollowedHyperlink">
    <w:name w:val="FollowedHyperlink"/>
    <w:basedOn w:val="DefaultParagraphFont"/>
    <w:uiPriority w:val="99"/>
    <w:semiHidden/>
    <w:unhideWhenUsed/>
    <w:rsid w:val="009D306A"/>
    <w:rPr>
      <w:color w:val="954F72" w:themeColor="followedHyperlink"/>
      <w:u w:val="single"/>
    </w:rPr>
  </w:style>
  <w:style w:type="character" w:customStyle="1" w:styleId="Heading1Char">
    <w:name w:val="Heading 1 Char"/>
    <w:basedOn w:val="DefaultParagraphFont"/>
    <w:link w:val="Heading1"/>
    <w:uiPriority w:val="9"/>
    <w:rsid w:val="0054657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F3EE3"/>
    <w:rPr>
      <w:sz w:val="16"/>
      <w:szCs w:val="16"/>
    </w:rPr>
  </w:style>
  <w:style w:type="paragraph" w:styleId="CommentText">
    <w:name w:val="annotation text"/>
    <w:basedOn w:val="Normal"/>
    <w:link w:val="CommentTextChar"/>
    <w:uiPriority w:val="99"/>
    <w:semiHidden/>
    <w:unhideWhenUsed/>
    <w:rsid w:val="001F3EE3"/>
    <w:rPr>
      <w:sz w:val="20"/>
      <w:szCs w:val="20"/>
    </w:rPr>
  </w:style>
  <w:style w:type="character" w:customStyle="1" w:styleId="CommentTextChar">
    <w:name w:val="Comment Text Char"/>
    <w:basedOn w:val="DefaultParagraphFont"/>
    <w:link w:val="CommentText"/>
    <w:uiPriority w:val="99"/>
    <w:semiHidden/>
    <w:rsid w:val="001F3E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EE3"/>
    <w:rPr>
      <w:b/>
      <w:bCs/>
    </w:rPr>
  </w:style>
  <w:style w:type="character" w:customStyle="1" w:styleId="CommentSubjectChar">
    <w:name w:val="Comment Subject Char"/>
    <w:basedOn w:val="CommentTextChar"/>
    <w:link w:val="CommentSubject"/>
    <w:uiPriority w:val="99"/>
    <w:semiHidden/>
    <w:rsid w:val="001F3EE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F3EE3"/>
    <w:rPr>
      <w:sz w:val="18"/>
      <w:szCs w:val="18"/>
    </w:rPr>
  </w:style>
  <w:style w:type="character" w:customStyle="1" w:styleId="BalloonTextChar">
    <w:name w:val="Balloon Text Char"/>
    <w:basedOn w:val="DefaultParagraphFont"/>
    <w:link w:val="BalloonText"/>
    <w:uiPriority w:val="99"/>
    <w:semiHidden/>
    <w:rsid w:val="001F3EE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623DB"/>
    <w:pPr>
      <w:tabs>
        <w:tab w:val="center" w:pos="4680"/>
        <w:tab w:val="right" w:pos="9360"/>
      </w:tabs>
    </w:pPr>
  </w:style>
  <w:style w:type="character" w:customStyle="1" w:styleId="FooterChar">
    <w:name w:val="Footer Char"/>
    <w:basedOn w:val="DefaultParagraphFont"/>
    <w:link w:val="Footer"/>
    <w:uiPriority w:val="99"/>
    <w:rsid w:val="001623DB"/>
    <w:rPr>
      <w:rFonts w:ascii="Times New Roman" w:eastAsia="Times New Roman" w:hAnsi="Times New Roman" w:cs="Times New Roman"/>
    </w:rPr>
  </w:style>
  <w:style w:type="character" w:styleId="PageNumber">
    <w:name w:val="page number"/>
    <w:basedOn w:val="DefaultParagraphFont"/>
    <w:uiPriority w:val="99"/>
    <w:semiHidden/>
    <w:unhideWhenUsed/>
    <w:rsid w:val="001623DB"/>
  </w:style>
  <w:style w:type="paragraph" w:styleId="Header">
    <w:name w:val="header"/>
    <w:basedOn w:val="Normal"/>
    <w:link w:val="HeaderChar"/>
    <w:uiPriority w:val="99"/>
    <w:unhideWhenUsed/>
    <w:rsid w:val="001623DB"/>
    <w:pPr>
      <w:tabs>
        <w:tab w:val="center" w:pos="4680"/>
        <w:tab w:val="right" w:pos="9360"/>
      </w:tabs>
    </w:pPr>
  </w:style>
  <w:style w:type="character" w:customStyle="1" w:styleId="HeaderChar">
    <w:name w:val="Header Char"/>
    <w:basedOn w:val="DefaultParagraphFont"/>
    <w:link w:val="Header"/>
    <w:uiPriority w:val="99"/>
    <w:rsid w:val="001623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9213">
      <w:bodyDiv w:val="1"/>
      <w:marLeft w:val="0"/>
      <w:marRight w:val="0"/>
      <w:marTop w:val="0"/>
      <w:marBottom w:val="0"/>
      <w:divBdr>
        <w:top w:val="none" w:sz="0" w:space="0" w:color="auto"/>
        <w:left w:val="none" w:sz="0" w:space="0" w:color="auto"/>
        <w:bottom w:val="none" w:sz="0" w:space="0" w:color="auto"/>
        <w:right w:val="none" w:sz="0" w:space="0" w:color="auto"/>
      </w:divBdr>
    </w:div>
    <w:div w:id="547884174">
      <w:bodyDiv w:val="1"/>
      <w:marLeft w:val="0"/>
      <w:marRight w:val="0"/>
      <w:marTop w:val="0"/>
      <w:marBottom w:val="0"/>
      <w:divBdr>
        <w:top w:val="none" w:sz="0" w:space="0" w:color="auto"/>
        <w:left w:val="none" w:sz="0" w:space="0" w:color="auto"/>
        <w:bottom w:val="none" w:sz="0" w:space="0" w:color="auto"/>
        <w:right w:val="none" w:sz="0" w:space="0" w:color="auto"/>
      </w:divBdr>
    </w:div>
    <w:div w:id="594174578">
      <w:bodyDiv w:val="1"/>
      <w:marLeft w:val="0"/>
      <w:marRight w:val="0"/>
      <w:marTop w:val="0"/>
      <w:marBottom w:val="0"/>
      <w:divBdr>
        <w:top w:val="none" w:sz="0" w:space="0" w:color="auto"/>
        <w:left w:val="none" w:sz="0" w:space="0" w:color="auto"/>
        <w:bottom w:val="none" w:sz="0" w:space="0" w:color="auto"/>
        <w:right w:val="none" w:sz="0" w:space="0" w:color="auto"/>
      </w:divBdr>
      <w:divsChild>
        <w:div w:id="1405831541">
          <w:marLeft w:val="0"/>
          <w:marRight w:val="0"/>
          <w:marTop w:val="180"/>
          <w:marBottom w:val="0"/>
          <w:divBdr>
            <w:top w:val="none" w:sz="0" w:space="0" w:color="auto"/>
            <w:left w:val="none" w:sz="0" w:space="0" w:color="auto"/>
            <w:bottom w:val="none" w:sz="0" w:space="0" w:color="auto"/>
            <w:right w:val="none" w:sz="0" w:space="0" w:color="auto"/>
          </w:divBdr>
        </w:div>
      </w:divsChild>
    </w:div>
    <w:div w:id="694966476">
      <w:bodyDiv w:val="1"/>
      <w:marLeft w:val="0"/>
      <w:marRight w:val="0"/>
      <w:marTop w:val="0"/>
      <w:marBottom w:val="0"/>
      <w:divBdr>
        <w:top w:val="none" w:sz="0" w:space="0" w:color="auto"/>
        <w:left w:val="none" w:sz="0" w:space="0" w:color="auto"/>
        <w:bottom w:val="none" w:sz="0" w:space="0" w:color="auto"/>
        <w:right w:val="none" w:sz="0" w:space="0" w:color="auto"/>
      </w:divBdr>
      <w:divsChild>
        <w:div w:id="1130830110">
          <w:marLeft w:val="0"/>
          <w:marRight w:val="0"/>
          <w:marTop w:val="180"/>
          <w:marBottom w:val="0"/>
          <w:divBdr>
            <w:top w:val="none" w:sz="0" w:space="0" w:color="auto"/>
            <w:left w:val="none" w:sz="0" w:space="0" w:color="auto"/>
            <w:bottom w:val="none" w:sz="0" w:space="0" w:color="auto"/>
            <w:right w:val="none" w:sz="0" w:space="0" w:color="auto"/>
          </w:divBdr>
        </w:div>
      </w:divsChild>
    </w:div>
    <w:div w:id="841118264">
      <w:bodyDiv w:val="1"/>
      <w:marLeft w:val="0"/>
      <w:marRight w:val="0"/>
      <w:marTop w:val="0"/>
      <w:marBottom w:val="0"/>
      <w:divBdr>
        <w:top w:val="none" w:sz="0" w:space="0" w:color="auto"/>
        <w:left w:val="none" w:sz="0" w:space="0" w:color="auto"/>
        <w:bottom w:val="none" w:sz="0" w:space="0" w:color="auto"/>
        <w:right w:val="none" w:sz="0" w:space="0" w:color="auto"/>
      </w:divBdr>
    </w:div>
    <w:div w:id="858856199">
      <w:bodyDiv w:val="1"/>
      <w:marLeft w:val="0"/>
      <w:marRight w:val="0"/>
      <w:marTop w:val="0"/>
      <w:marBottom w:val="0"/>
      <w:divBdr>
        <w:top w:val="none" w:sz="0" w:space="0" w:color="auto"/>
        <w:left w:val="none" w:sz="0" w:space="0" w:color="auto"/>
        <w:bottom w:val="none" w:sz="0" w:space="0" w:color="auto"/>
        <w:right w:val="none" w:sz="0" w:space="0" w:color="auto"/>
      </w:divBdr>
    </w:div>
    <w:div w:id="865751904">
      <w:bodyDiv w:val="1"/>
      <w:marLeft w:val="0"/>
      <w:marRight w:val="0"/>
      <w:marTop w:val="0"/>
      <w:marBottom w:val="0"/>
      <w:divBdr>
        <w:top w:val="none" w:sz="0" w:space="0" w:color="auto"/>
        <w:left w:val="none" w:sz="0" w:space="0" w:color="auto"/>
        <w:bottom w:val="none" w:sz="0" w:space="0" w:color="auto"/>
        <w:right w:val="none" w:sz="0" w:space="0" w:color="auto"/>
      </w:divBdr>
      <w:divsChild>
        <w:div w:id="625544361">
          <w:marLeft w:val="0"/>
          <w:marRight w:val="0"/>
          <w:marTop w:val="180"/>
          <w:marBottom w:val="0"/>
          <w:divBdr>
            <w:top w:val="none" w:sz="0" w:space="0" w:color="auto"/>
            <w:left w:val="none" w:sz="0" w:space="0" w:color="auto"/>
            <w:bottom w:val="none" w:sz="0" w:space="0" w:color="auto"/>
            <w:right w:val="none" w:sz="0" w:space="0" w:color="auto"/>
          </w:divBdr>
        </w:div>
      </w:divsChild>
    </w:div>
    <w:div w:id="1058556008">
      <w:bodyDiv w:val="1"/>
      <w:marLeft w:val="0"/>
      <w:marRight w:val="0"/>
      <w:marTop w:val="0"/>
      <w:marBottom w:val="0"/>
      <w:divBdr>
        <w:top w:val="none" w:sz="0" w:space="0" w:color="auto"/>
        <w:left w:val="none" w:sz="0" w:space="0" w:color="auto"/>
        <w:bottom w:val="none" w:sz="0" w:space="0" w:color="auto"/>
        <w:right w:val="none" w:sz="0" w:space="0" w:color="auto"/>
      </w:divBdr>
    </w:div>
    <w:div w:id="1088427906">
      <w:bodyDiv w:val="1"/>
      <w:marLeft w:val="0"/>
      <w:marRight w:val="0"/>
      <w:marTop w:val="0"/>
      <w:marBottom w:val="0"/>
      <w:divBdr>
        <w:top w:val="none" w:sz="0" w:space="0" w:color="auto"/>
        <w:left w:val="none" w:sz="0" w:space="0" w:color="auto"/>
        <w:bottom w:val="none" w:sz="0" w:space="0" w:color="auto"/>
        <w:right w:val="none" w:sz="0" w:space="0" w:color="auto"/>
      </w:divBdr>
    </w:div>
    <w:div w:id="1095588531">
      <w:bodyDiv w:val="1"/>
      <w:marLeft w:val="0"/>
      <w:marRight w:val="0"/>
      <w:marTop w:val="0"/>
      <w:marBottom w:val="0"/>
      <w:divBdr>
        <w:top w:val="none" w:sz="0" w:space="0" w:color="auto"/>
        <w:left w:val="none" w:sz="0" w:space="0" w:color="auto"/>
        <w:bottom w:val="none" w:sz="0" w:space="0" w:color="auto"/>
        <w:right w:val="none" w:sz="0" w:space="0" w:color="auto"/>
      </w:divBdr>
    </w:div>
    <w:div w:id="1131362440">
      <w:bodyDiv w:val="1"/>
      <w:marLeft w:val="0"/>
      <w:marRight w:val="0"/>
      <w:marTop w:val="0"/>
      <w:marBottom w:val="0"/>
      <w:divBdr>
        <w:top w:val="none" w:sz="0" w:space="0" w:color="auto"/>
        <w:left w:val="none" w:sz="0" w:space="0" w:color="auto"/>
        <w:bottom w:val="none" w:sz="0" w:space="0" w:color="auto"/>
        <w:right w:val="none" w:sz="0" w:space="0" w:color="auto"/>
      </w:divBdr>
    </w:div>
    <w:div w:id="1148210872">
      <w:bodyDiv w:val="1"/>
      <w:marLeft w:val="0"/>
      <w:marRight w:val="0"/>
      <w:marTop w:val="0"/>
      <w:marBottom w:val="0"/>
      <w:divBdr>
        <w:top w:val="none" w:sz="0" w:space="0" w:color="auto"/>
        <w:left w:val="none" w:sz="0" w:space="0" w:color="auto"/>
        <w:bottom w:val="none" w:sz="0" w:space="0" w:color="auto"/>
        <w:right w:val="none" w:sz="0" w:space="0" w:color="auto"/>
      </w:divBdr>
    </w:div>
    <w:div w:id="128996672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648704518">
      <w:bodyDiv w:val="1"/>
      <w:marLeft w:val="0"/>
      <w:marRight w:val="0"/>
      <w:marTop w:val="0"/>
      <w:marBottom w:val="0"/>
      <w:divBdr>
        <w:top w:val="none" w:sz="0" w:space="0" w:color="auto"/>
        <w:left w:val="none" w:sz="0" w:space="0" w:color="auto"/>
        <w:bottom w:val="none" w:sz="0" w:space="0" w:color="auto"/>
        <w:right w:val="none" w:sz="0" w:space="0" w:color="auto"/>
      </w:divBdr>
    </w:div>
    <w:div w:id="1653480533">
      <w:bodyDiv w:val="1"/>
      <w:marLeft w:val="0"/>
      <w:marRight w:val="0"/>
      <w:marTop w:val="0"/>
      <w:marBottom w:val="0"/>
      <w:divBdr>
        <w:top w:val="none" w:sz="0" w:space="0" w:color="auto"/>
        <w:left w:val="none" w:sz="0" w:space="0" w:color="auto"/>
        <w:bottom w:val="none" w:sz="0" w:space="0" w:color="auto"/>
        <w:right w:val="none" w:sz="0" w:space="0" w:color="auto"/>
      </w:divBdr>
    </w:div>
    <w:div w:id="1731490057">
      <w:bodyDiv w:val="1"/>
      <w:marLeft w:val="0"/>
      <w:marRight w:val="0"/>
      <w:marTop w:val="0"/>
      <w:marBottom w:val="0"/>
      <w:divBdr>
        <w:top w:val="none" w:sz="0" w:space="0" w:color="auto"/>
        <w:left w:val="none" w:sz="0" w:space="0" w:color="auto"/>
        <w:bottom w:val="none" w:sz="0" w:space="0" w:color="auto"/>
        <w:right w:val="none" w:sz="0" w:space="0" w:color="auto"/>
      </w:divBdr>
    </w:div>
    <w:div w:id="1923759884">
      <w:bodyDiv w:val="1"/>
      <w:marLeft w:val="0"/>
      <w:marRight w:val="0"/>
      <w:marTop w:val="0"/>
      <w:marBottom w:val="0"/>
      <w:divBdr>
        <w:top w:val="none" w:sz="0" w:space="0" w:color="auto"/>
        <w:left w:val="none" w:sz="0" w:space="0" w:color="auto"/>
        <w:bottom w:val="none" w:sz="0" w:space="0" w:color="auto"/>
        <w:right w:val="none" w:sz="0" w:space="0" w:color="auto"/>
      </w:divBdr>
    </w:div>
    <w:div w:id="2006322843">
      <w:bodyDiv w:val="1"/>
      <w:marLeft w:val="0"/>
      <w:marRight w:val="0"/>
      <w:marTop w:val="0"/>
      <w:marBottom w:val="0"/>
      <w:divBdr>
        <w:top w:val="none" w:sz="0" w:space="0" w:color="auto"/>
        <w:left w:val="none" w:sz="0" w:space="0" w:color="auto"/>
        <w:bottom w:val="none" w:sz="0" w:space="0" w:color="auto"/>
        <w:right w:val="none" w:sz="0" w:space="0" w:color="auto"/>
      </w:divBdr>
    </w:div>
    <w:div w:id="21371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6gtNkZ" TargetMode="External"/><Relationship Id="rId13" Type="http://schemas.openxmlformats.org/officeDocument/2006/relationships/hyperlink" Target="https://www.crs.org/sites/default/files/usops-resources/17us495_cst_poster-adult_en-digit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sccb.org/beliefs-and-teachings/what-we-believe/catholic-social-teaching/seven-themes-of-catholic-social-teaching.cf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wDjtx8bmj0a73Bczg2e3K00TWhO1nC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tholicnewsagency.com/news/pope-in-kenya-interreligious-dialogue-not-an-option-but-a-necessity-34141" TargetMode="External"/><Relationship Id="rId4" Type="http://schemas.openxmlformats.org/officeDocument/2006/relationships/webSettings" Target="webSettings.xml"/><Relationship Id="rId9" Type="http://schemas.openxmlformats.org/officeDocument/2006/relationships/hyperlink" Target="https://www.youtube.com/watch?v=WJwP6C5q6Q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2020-03-24T22:30:00Z</dcterms:created>
  <dcterms:modified xsi:type="dcterms:W3CDTF">2020-05-14T16:59:00Z</dcterms:modified>
</cp:coreProperties>
</file>